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D1573" w:rsidRDefault="00DD1573">
      <w:pPr>
        <w:autoSpaceDE w:val="0"/>
        <w:autoSpaceDN w:val="0"/>
        <w:adjustRightInd w:val="0"/>
        <w:spacing w:line="360" w:lineRule="auto"/>
        <w:jc w:val="right"/>
        <w:rPr>
          <w:rFonts w:ascii="宋体" w:hAnsi="宋体"/>
          <w:kern w:val="0"/>
          <w:sz w:val="48"/>
        </w:rPr>
      </w:pPr>
    </w:p>
    <w:p w:rsidR="00DD1573" w:rsidRDefault="00DD1573">
      <w:pPr>
        <w:autoSpaceDE w:val="0"/>
        <w:autoSpaceDN w:val="0"/>
        <w:adjustRightInd w:val="0"/>
        <w:spacing w:line="360" w:lineRule="auto"/>
        <w:rPr>
          <w:rFonts w:ascii="宋体" w:hAnsi="宋体"/>
          <w:kern w:val="0"/>
          <w:sz w:val="48"/>
        </w:rPr>
      </w:pPr>
    </w:p>
    <w:p w:rsidR="00DD1573" w:rsidRDefault="00DD1573">
      <w:pPr>
        <w:autoSpaceDE w:val="0"/>
        <w:autoSpaceDN w:val="0"/>
        <w:adjustRightInd w:val="0"/>
        <w:spacing w:line="360" w:lineRule="auto"/>
        <w:rPr>
          <w:rFonts w:ascii="宋体" w:hAnsi="宋体"/>
          <w:kern w:val="0"/>
          <w:sz w:val="48"/>
        </w:rPr>
      </w:pPr>
    </w:p>
    <w:p w:rsidR="00DD1573" w:rsidRDefault="00826E88">
      <w:pPr>
        <w:spacing w:line="360" w:lineRule="auto"/>
        <w:ind w:left="880" w:hangingChars="200" w:hanging="880"/>
        <w:jc w:val="center"/>
        <w:rPr>
          <w:rFonts w:ascii="宋体" w:hAnsi="宋体"/>
          <w:sz w:val="44"/>
          <w:szCs w:val="44"/>
        </w:rPr>
      </w:pPr>
      <w:r>
        <w:rPr>
          <w:rFonts w:ascii="宋体" w:hAnsi="宋体" w:hint="eastAsia"/>
          <w:sz w:val="44"/>
          <w:szCs w:val="44"/>
        </w:rPr>
        <w:t>泰州市田家</w:t>
      </w:r>
      <w:proofErr w:type="gramStart"/>
      <w:r>
        <w:rPr>
          <w:rFonts w:ascii="宋体" w:hAnsi="宋体" w:hint="eastAsia"/>
          <w:sz w:val="44"/>
          <w:szCs w:val="44"/>
        </w:rPr>
        <w:t>炳</w:t>
      </w:r>
      <w:proofErr w:type="gramEnd"/>
      <w:r>
        <w:rPr>
          <w:rFonts w:ascii="宋体" w:hAnsi="宋体" w:hint="eastAsia"/>
          <w:sz w:val="44"/>
          <w:szCs w:val="44"/>
        </w:rPr>
        <w:t>实验中学</w:t>
      </w:r>
      <w:proofErr w:type="gramStart"/>
      <w:r>
        <w:rPr>
          <w:rFonts w:ascii="宋体" w:hAnsi="宋体" w:hint="eastAsia"/>
          <w:sz w:val="44"/>
          <w:szCs w:val="44"/>
        </w:rPr>
        <w:t>食堂食材采购</w:t>
      </w:r>
      <w:proofErr w:type="gramEnd"/>
      <w:r>
        <w:rPr>
          <w:rFonts w:ascii="宋体" w:hAnsi="宋体" w:hint="eastAsia"/>
          <w:sz w:val="44"/>
          <w:szCs w:val="44"/>
        </w:rPr>
        <w:t>项目</w:t>
      </w:r>
    </w:p>
    <w:p w:rsidR="00DD1573" w:rsidRDefault="00826E88">
      <w:pPr>
        <w:autoSpaceDE w:val="0"/>
        <w:autoSpaceDN w:val="0"/>
        <w:adjustRightInd w:val="0"/>
        <w:spacing w:line="360" w:lineRule="auto"/>
        <w:ind w:left="-2835"/>
        <w:jc w:val="center"/>
        <w:rPr>
          <w:rFonts w:ascii="仿宋_GB2312" w:eastAsia="仿宋_GB2312"/>
          <w:kern w:val="0"/>
          <w:sz w:val="96"/>
        </w:rPr>
      </w:pPr>
      <w:r>
        <w:rPr>
          <w:rFonts w:ascii="仿宋_GB2312" w:eastAsia="仿宋_GB2312" w:hint="eastAsia"/>
          <w:kern w:val="0"/>
          <w:sz w:val="96"/>
        </w:rPr>
        <w:t xml:space="preserve"> </w:t>
      </w:r>
    </w:p>
    <w:p w:rsidR="00DD1573" w:rsidRDefault="00826E88">
      <w:pPr>
        <w:autoSpaceDE w:val="0"/>
        <w:autoSpaceDN w:val="0"/>
        <w:adjustRightInd w:val="0"/>
        <w:spacing w:line="360" w:lineRule="auto"/>
        <w:ind w:left="-2835"/>
        <w:jc w:val="center"/>
        <w:rPr>
          <w:rFonts w:ascii="宋体" w:hAnsi="宋体"/>
          <w:kern w:val="0"/>
          <w:sz w:val="84"/>
          <w:szCs w:val="84"/>
        </w:rPr>
      </w:pPr>
      <w:r>
        <w:rPr>
          <w:rFonts w:ascii="仿宋_GB2312" w:eastAsia="仿宋_GB2312" w:hint="eastAsia"/>
          <w:kern w:val="0"/>
          <w:sz w:val="96"/>
        </w:rPr>
        <w:t xml:space="preserve">      </w:t>
      </w:r>
      <w:r>
        <w:rPr>
          <w:rFonts w:ascii="宋体" w:hAnsi="宋体" w:hint="eastAsia"/>
          <w:kern w:val="0"/>
          <w:sz w:val="84"/>
          <w:szCs w:val="84"/>
        </w:rPr>
        <w:t>招</w:t>
      </w:r>
      <w:r>
        <w:rPr>
          <w:rFonts w:ascii="宋体" w:hAnsi="宋体" w:hint="eastAsia"/>
          <w:kern w:val="0"/>
          <w:sz w:val="84"/>
          <w:szCs w:val="84"/>
        </w:rPr>
        <w:t xml:space="preserve">  </w:t>
      </w:r>
      <w:r>
        <w:rPr>
          <w:rFonts w:ascii="宋体" w:hAnsi="宋体" w:hint="eastAsia"/>
          <w:kern w:val="0"/>
          <w:sz w:val="84"/>
          <w:szCs w:val="84"/>
        </w:rPr>
        <w:t>标</w:t>
      </w:r>
      <w:r>
        <w:rPr>
          <w:rFonts w:ascii="宋体" w:hAnsi="宋体"/>
          <w:kern w:val="0"/>
          <w:sz w:val="84"/>
          <w:szCs w:val="84"/>
        </w:rPr>
        <w:t xml:space="preserve">  </w:t>
      </w:r>
      <w:r>
        <w:rPr>
          <w:rFonts w:ascii="宋体" w:hAnsi="宋体" w:hint="eastAsia"/>
          <w:kern w:val="0"/>
          <w:sz w:val="84"/>
          <w:szCs w:val="84"/>
        </w:rPr>
        <w:t>文</w:t>
      </w:r>
      <w:r>
        <w:rPr>
          <w:rFonts w:ascii="宋体" w:hAnsi="宋体"/>
          <w:kern w:val="0"/>
          <w:sz w:val="84"/>
          <w:szCs w:val="84"/>
        </w:rPr>
        <w:t xml:space="preserve">  </w:t>
      </w:r>
      <w:r>
        <w:rPr>
          <w:rFonts w:ascii="宋体" w:hAnsi="宋体" w:hint="eastAsia"/>
          <w:kern w:val="0"/>
          <w:sz w:val="84"/>
          <w:szCs w:val="84"/>
        </w:rPr>
        <w:t>件</w:t>
      </w:r>
    </w:p>
    <w:p w:rsidR="00DD1573" w:rsidRDefault="00DD1573">
      <w:pPr>
        <w:autoSpaceDE w:val="0"/>
        <w:autoSpaceDN w:val="0"/>
        <w:adjustRightInd w:val="0"/>
        <w:spacing w:line="360" w:lineRule="auto"/>
        <w:jc w:val="center"/>
        <w:rPr>
          <w:rFonts w:ascii="宋体" w:hAnsi="宋体"/>
          <w:kern w:val="0"/>
          <w:sz w:val="48"/>
        </w:rPr>
      </w:pPr>
    </w:p>
    <w:p w:rsidR="00DD1573" w:rsidRDefault="00DD1573">
      <w:pPr>
        <w:autoSpaceDE w:val="0"/>
        <w:autoSpaceDN w:val="0"/>
        <w:adjustRightInd w:val="0"/>
        <w:spacing w:line="360" w:lineRule="auto"/>
        <w:jc w:val="center"/>
        <w:rPr>
          <w:rFonts w:ascii="宋体" w:hAnsi="宋体"/>
          <w:kern w:val="0"/>
          <w:sz w:val="48"/>
        </w:rPr>
      </w:pPr>
    </w:p>
    <w:p w:rsidR="00DD1573" w:rsidRDefault="00DD1573">
      <w:pPr>
        <w:spacing w:line="360" w:lineRule="auto"/>
        <w:rPr>
          <w:rFonts w:ascii="宋体" w:hAnsi="宋体"/>
          <w:sz w:val="32"/>
          <w:szCs w:val="32"/>
        </w:rPr>
      </w:pPr>
    </w:p>
    <w:p w:rsidR="00DD1573" w:rsidRDefault="00DD1573">
      <w:pPr>
        <w:spacing w:line="360" w:lineRule="auto"/>
        <w:rPr>
          <w:rFonts w:ascii="宋体" w:hAnsi="宋体"/>
          <w:sz w:val="36"/>
          <w:szCs w:val="36"/>
        </w:rPr>
      </w:pPr>
    </w:p>
    <w:p w:rsidR="00DD1573" w:rsidRDefault="00DD1573">
      <w:pPr>
        <w:spacing w:line="360" w:lineRule="auto"/>
        <w:rPr>
          <w:rFonts w:ascii="宋体" w:hAnsi="宋体"/>
          <w:sz w:val="36"/>
          <w:szCs w:val="36"/>
        </w:rPr>
      </w:pPr>
    </w:p>
    <w:p w:rsidR="00DD1573" w:rsidRDefault="00826E88">
      <w:pPr>
        <w:tabs>
          <w:tab w:val="left" w:pos="6435"/>
        </w:tabs>
        <w:spacing w:line="360" w:lineRule="auto"/>
        <w:rPr>
          <w:rFonts w:ascii="宋体" w:hAnsi="宋体"/>
          <w:sz w:val="32"/>
          <w:szCs w:val="32"/>
        </w:rPr>
      </w:pPr>
      <w:r>
        <w:rPr>
          <w:rFonts w:ascii="宋体" w:hAnsi="宋体"/>
          <w:sz w:val="44"/>
          <w:szCs w:val="44"/>
        </w:rPr>
        <w:tab/>
      </w:r>
    </w:p>
    <w:p w:rsidR="00DD1573" w:rsidRDefault="00DD1573">
      <w:pPr>
        <w:jc w:val="center"/>
        <w:rPr>
          <w:rFonts w:ascii="宋体" w:hAnsi="宋体"/>
          <w:sz w:val="32"/>
          <w:szCs w:val="32"/>
        </w:rPr>
      </w:pPr>
    </w:p>
    <w:p w:rsidR="00DD1573" w:rsidRDefault="00DD1573">
      <w:pPr>
        <w:jc w:val="center"/>
        <w:rPr>
          <w:rFonts w:ascii="宋体" w:hAnsi="宋体"/>
          <w:sz w:val="32"/>
          <w:szCs w:val="32"/>
        </w:rPr>
      </w:pPr>
    </w:p>
    <w:p w:rsidR="00DD1573" w:rsidRDefault="00826E88">
      <w:pPr>
        <w:spacing w:line="360" w:lineRule="auto"/>
        <w:jc w:val="center"/>
        <w:rPr>
          <w:rFonts w:ascii="宋体" w:hAnsi="宋体"/>
          <w:sz w:val="32"/>
          <w:szCs w:val="32"/>
        </w:rPr>
      </w:pPr>
      <w:r>
        <w:rPr>
          <w:rFonts w:ascii="宋体" w:hAnsi="宋体" w:hint="eastAsia"/>
          <w:sz w:val="32"/>
          <w:szCs w:val="32"/>
        </w:rPr>
        <w:t>招标人：泰州市田家</w:t>
      </w:r>
      <w:proofErr w:type="gramStart"/>
      <w:r>
        <w:rPr>
          <w:rFonts w:ascii="宋体" w:hAnsi="宋体" w:hint="eastAsia"/>
          <w:sz w:val="32"/>
          <w:szCs w:val="32"/>
        </w:rPr>
        <w:t>炳</w:t>
      </w:r>
      <w:proofErr w:type="gramEnd"/>
      <w:r>
        <w:rPr>
          <w:rFonts w:ascii="宋体" w:hAnsi="宋体" w:hint="eastAsia"/>
          <w:sz w:val="32"/>
          <w:szCs w:val="32"/>
        </w:rPr>
        <w:t>实验中学</w:t>
      </w:r>
    </w:p>
    <w:p w:rsidR="00DD1573" w:rsidRDefault="00826E88">
      <w:pPr>
        <w:spacing w:line="360" w:lineRule="auto"/>
        <w:jc w:val="center"/>
        <w:rPr>
          <w:rFonts w:ascii="宋体" w:hAnsi="宋体"/>
          <w:sz w:val="32"/>
          <w:szCs w:val="32"/>
        </w:rPr>
      </w:pPr>
      <w:r>
        <w:rPr>
          <w:rFonts w:ascii="宋体" w:hAnsi="宋体" w:hint="eastAsia"/>
          <w:sz w:val="32"/>
          <w:szCs w:val="32"/>
        </w:rPr>
        <w:t>二〇二二年八月</w:t>
      </w:r>
    </w:p>
    <w:p w:rsidR="00DD1573" w:rsidRDefault="00826E88">
      <w:pPr>
        <w:pStyle w:val="Char"/>
        <w:numPr>
          <w:ilvl w:val="0"/>
          <w:numId w:val="4"/>
        </w:numPr>
        <w:tabs>
          <w:tab w:val="left" w:pos="1455"/>
        </w:tabs>
        <w:spacing w:afterLines="50" w:after="120" w:line="360" w:lineRule="auto"/>
        <w:ind w:left="2498" w:rightChars="-52" w:right="-109" w:hangingChars="694" w:hanging="2498"/>
        <w:jc w:val="center"/>
        <w:rPr>
          <w:rFonts w:ascii="宋体" w:hAnsi="宋体"/>
          <w:b/>
          <w:sz w:val="36"/>
          <w:szCs w:val="36"/>
        </w:rPr>
      </w:pPr>
      <w:r>
        <w:rPr>
          <w:rFonts w:ascii="宋体" w:hAnsi="宋体" w:hint="eastAsia"/>
          <w:b/>
          <w:sz w:val="36"/>
          <w:szCs w:val="36"/>
        </w:rPr>
        <w:lastRenderedPageBreak/>
        <w:t>招标公告</w:t>
      </w:r>
      <w:r>
        <w:rPr>
          <w:rFonts w:ascii="宋体" w:hAnsi="宋体" w:hint="eastAsia"/>
          <w:b/>
          <w:sz w:val="36"/>
          <w:szCs w:val="36"/>
        </w:rPr>
        <w:t xml:space="preserve"> </w:t>
      </w:r>
    </w:p>
    <w:p w:rsidR="00DD1573" w:rsidRDefault="00826E88">
      <w:pPr>
        <w:widowControl/>
        <w:spacing w:line="440" w:lineRule="exact"/>
        <w:ind w:firstLineChars="200" w:firstLine="420"/>
        <w:jc w:val="left"/>
        <w:rPr>
          <w:rFonts w:ascii="宋体" w:hAnsi="宋体" w:cs="宋体"/>
          <w:kern w:val="0"/>
          <w:szCs w:val="21"/>
        </w:rPr>
      </w:pPr>
      <w:r>
        <w:rPr>
          <w:rFonts w:ascii="宋体" w:hAnsi="宋体" w:cs="宋体" w:hint="eastAsia"/>
          <w:color w:val="000000"/>
          <w:kern w:val="0"/>
          <w:szCs w:val="21"/>
        </w:rPr>
        <w:t>根据</w:t>
      </w:r>
      <w:r>
        <w:rPr>
          <w:rFonts w:ascii="宋体" w:hAnsi="宋体" w:cs="宋体" w:hint="eastAsia"/>
          <w:b/>
          <w:bCs/>
          <w:color w:val="3D3D3D"/>
          <w:kern w:val="0"/>
          <w:szCs w:val="21"/>
          <w:u w:val="single"/>
        </w:rPr>
        <w:t>泰州市田家</w:t>
      </w:r>
      <w:proofErr w:type="gramStart"/>
      <w:r>
        <w:rPr>
          <w:rFonts w:ascii="宋体" w:hAnsi="宋体" w:cs="宋体" w:hint="eastAsia"/>
          <w:b/>
          <w:bCs/>
          <w:color w:val="3D3D3D"/>
          <w:kern w:val="0"/>
          <w:szCs w:val="21"/>
          <w:u w:val="single"/>
        </w:rPr>
        <w:t>炳</w:t>
      </w:r>
      <w:proofErr w:type="gramEnd"/>
      <w:r>
        <w:rPr>
          <w:rFonts w:ascii="宋体" w:hAnsi="宋体" w:cs="宋体" w:hint="eastAsia"/>
          <w:b/>
          <w:bCs/>
          <w:color w:val="3D3D3D"/>
          <w:kern w:val="0"/>
          <w:szCs w:val="21"/>
          <w:u w:val="single"/>
        </w:rPr>
        <w:t>实验中学</w:t>
      </w:r>
      <w:proofErr w:type="gramStart"/>
      <w:r>
        <w:rPr>
          <w:rFonts w:ascii="宋体" w:hAnsi="宋体" w:cs="宋体" w:hint="eastAsia"/>
          <w:b/>
          <w:bCs/>
          <w:color w:val="3D3D3D"/>
          <w:kern w:val="0"/>
          <w:szCs w:val="21"/>
          <w:u w:val="single"/>
        </w:rPr>
        <w:t>食堂食材采购</w:t>
      </w:r>
      <w:proofErr w:type="gramEnd"/>
      <w:r>
        <w:rPr>
          <w:rFonts w:ascii="宋体" w:hAnsi="宋体" w:cs="宋体" w:hint="eastAsia"/>
          <w:b/>
          <w:bCs/>
          <w:color w:val="3D3D3D"/>
          <w:kern w:val="0"/>
          <w:szCs w:val="21"/>
          <w:u w:val="single"/>
        </w:rPr>
        <w:t>项目</w:t>
      </w:r>
      <w:r>
        <w:rPr>
          <w:rFonts w:ascii="宋体" w:hAnsi="宋体" w:cs="宋体" w:hint="eastAsia"/>
          <w:color w:val="000000"/>
          <w:kern w:val="0"/>
          <w:szCs w:val="21"/>
        </w:rPr>
        <w:t>进行招标采购，现欢迎合格的供应商</w:t>
      </w:r>
      <w:r>
        <w:rPr>
          <w:rFonts w:ascii="宋体" w:hAnsi="宋体" w:cs="宋体" w:hint="eastAsia"/>
          <w:kern w:val="0"/>
          <w:szCs w:val="21"/>
        </w:rPr>
        <w:t>参加本项目的投标活动。</w:t>
      </w:r>
    </w:p>
    <w:p w:rsidR="00DD1573" w:rsidRDefault="00826E88">
      <w:pPr>
        <w:spacing w:line="440" w:lineRule="exact"/>
        <w:rPr>
          <w:rFonts w:ascii="宋体" w:hAnsi="宋体"/>
          <w:b/>
          <w:szCs w:val="21"/>
        </w:rPr>
      </w:pPr>
      <w:r>
        <w:rPr>
          <w:rFonts w:ascii="宋体" w:hAnsi="宋体" w:hint="eastAsia"/>
          <w:b/>
          <w:szCs w:val="21"/>
        </w:rPr>
        <w:t>一、项目名称</w:t>
      </w:r>
      <w:r>
        <w:rPr>
          <w:rFonts w:ascii="宋体" w:hAnsi="宋体" w:hint="eastAsia"/>
          <w:b/>
          <w:szCs w:val="21"/>
        </w:rPr>
        <w:t xml:space="preserve">: </w:t>
      </w:r>
      <w:r>
        <w:rPr>
          <w:rFonts w:ascii="宋体" w:hAnsi="宋体" w:cs="宋体" w:hint="eastAsia"/>
          <w:kern w:val="0"/>
          <w:szCs w:val="21"/>
        </w:rPr>
        <w:t>泰州市田家</w:t>
      </w:r>
      <w:proofErr w:type="gramStart"/>
      <w:r>
        <w:rPr>
          <w:rFonts w:ascii="宋体" w:hAnsi="宋体" w:cs="宋体" w:hint="eastAsia"/>
          <w:kern w:val="0"/>
          <w:szCs w:val="21"/>
        </w:rPr>
        <w:t>炳</w:t>
      </w:r>
      <w:proofErr w:type="gramEnd"/>
      <w:r>
        <w:rPr>
          <w:rFonts w:ascii="宋体" w:hAnsi="宋体" w:cs="宋体" w:hint="eastAsia"/>
          <w:kern w:val="0"/>
          <w:szCs w:val="21"/>
        </w:rPr>
        <w:t>实验中学</w:t>
      </w:r>
      <w:proofErr w:type="gramStart"/>
      <w:r>
        <w:rPr>
          <w:rFonts w:ascii="宋体" w:hAnsi="宋体" w:cs="宋体" w:hint="eastAsia"/>
          <w:kern w:val="0"/>
          <w:szCs w:val="21"/>
        </w:rPr>
        <w:t>食堂食材采购</w:t>
      </w:r>
      <w:proofErr w:type="gramEnd"/>
      <w:r>
        <w:rPr>
          <w:rFonts w:ascii="宋体" w:hAnsi="宋体" w:cs="宋体" w:hint="eastAsia"/>
          <w:kern w:val="0"/>
          <w:szCs w:val="21"/>
        </w:rPr>
        <w:t>项目</w:t>
      </w:r>
    </w:p>
    <w:p w:rsidR="00DD1573" w:rsidRDefault="00826E88">
      <w:pPr>
        <w:widowControl/>
        <w:spacing w:line="440" w:lineRule="exact"/>
        <w:jc w:val="left"/>
        <w:rPr>
          <w:rFonts w:ascii="宋体" w:hAnsi="宋体" w:cs="宋体"/>
          <w:kern w:val="0"/>
          <w:szCs w:val="21"/>
        </w:rPr>
      </w:pPr>
      <w:r>
        <w:rPr>
          <w:rFonts w:ascii="宋体" w:hAnsi="宋体" w:cs="宋体" w:hint="eastAsia"/>
          <w:b/>
          <w:kern w:val="0"/>
          <w:szCs w:val="21"/>
        </w:rPr>
        <w:t>二、招标内容</w:t>
      </w:r>
      <w:r>
        <w:rPr>
          <w:rFonts w:ascii="宋体" w:hAnsi="宋体" w:cs="宋体" w:hint="eastAsia"/>
          <w:kern w:val="0"/>
          <w:szCs w:val="21"/>
        </w:rPr>
        <w:t>：</w:t>
      </w:r>
    </w:p>
    <w:p w:rsidR="00DD1573" w:rsidRDefault="00826E88">
      <w:pPr>
        <w:widowControl/>
        <w:spacing w:line="440" w:lineRule="exact"/>
        <w:ind w:firstLineChars="200" w:firstLine="420"/>
        <w:jc w:val="left"/>
        <w:rPr>
          <w:rFonts w:ascii="宋体" w:cs="宋体"/>
          <w:bCs/>
          <w:kern w:val="0"/>
          <w:szCs w:val="21"/>
        </w:rPr>
      </w:pPr>
      <w:r>
        <w:rPr>
          <w:rFonts w:ascii="宋体" w:hAnsi="宋体" w:cs="宋体" w:hint="eastAsia"/>
          <w:bCs/>
          <w:color w:val="3D3D3D"/>
          <w:kern w:val="0"/>
          <w:szCs w:val="21"/>
        </w:rPr>
        <w:t>对学校食堂使用的大米</w:t>
      </w:r>
      <w:r>
        <w:rPr>
          <w:rFonts w:ascii="宋体" w:hAnsi="宋体" w:cs="宋体" w:hint="eastAsia"/>
          <w:bCs/>
          <w:kern w:val="0"/>
          <w:szCs w:val="21"/>
        </w:rPr>
        <w:t>类、面粉类、鸡蛋类、食用油类、猪肉类、蔬菜类等</w:t>
      </w:r>
      <w:proofErr w:type="gramStart"/>
      <w:r>
        <w:rPr>
          <w:rFonts w:ascii="宋体" w:hAnsi="宋体" w:cs="宋体" w:hint="eastAsia"/>
          <w:bCs/>
          <w:kern w:val="0"/>
          <w:szCs w:val="21"/>
        </w:rPr>
        <w:t>的食材原材料</w:t>
      </w:r>
      <w:proofErr w:type="gramEnd"/>
      <w:r>
        <w:rPr>
          <w:rFonts w:ascii="宋体" w:hAnsi="宋体" w:cs="宋体" w:hint="eastAsia"/>
          <w:bCs/>
          <w:kern w:val="0"/>
          <w:szCs w:val="21"/>
        </w:rPr>
        <w:t>进行定点供应商招标采购（具体要求详见附件）。标段划分详见下表：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2258"/>
        <w:gridCol w:w="4628"/>
        <w:gridCol w:w="1818"/>
      </w:tblGrid>
      <w:tr w:rsidR="00DD1573">
        <w:trPr>
          <w:trHeight w:val="430"/>
          <w:jc w:val="center"/>
        </w:trPr>
        <w:tc>
          <w:tcPr>
            <w:tcW w:w="2258" w:type="dxa"/>
            <w:vAlign w:val="center"/>
          </w:tcPr>
          <w:p w:rsidR="00DD1573" w:rsidRDefault="00826E88">
            <w:pPr>
              <w:jc w:val="center"/>
              <w:rPr>
                <w:bCs/>
                <w:szCs w:val="21"/>
              </w:rPr>
            </w:pPr>
            <w:r>
              <w:rPr>
                <w:rFonts w:hint="eastAsia"/>
                <w:bCs/>
                <w:szCs w:val="21"/>
              </w:rPr>
              <w:t>标段</w:t>
            </w:r>
          </w:p>
        </w:tc>
        <w:tc>
          <w:tcPr>
            <w:tcW w:w="4628" w:type="dxa"/>
            <w:vAlign w:val="center"/>
          </w:tcPr>
          <w:p w:rsidR="00DD1573" w:rsidRDefault="00826E88">
            <w:pPr>
              <w:jc w:val="center"/>
              <w:rPr>
                <w:bCs/>
                <w:szCs w:val="21"/>
              </w:rPr>
            </w:pPr>
            <w:r>
              <w:rPr>
                <w:rFonts w:hint="eastAsia"/>
                <w:bCs/>
                <w:szCs w:val="21"/>
              </w:rPr>
              <w:t>类别</w:t>
            </w:r>
          </w:p>
        </w:tc>
        <w:tc>
          <w:tcPr>
            <w:tcW w:w="1818" w:type="dxa"/>
            <w:vAlign w:val="center"/>
          </w:tcPr>
          <w:p w:rsidR="00DD1573" w:rsidRDefault="00826E88">
            <w:pPr>
              <w:jc w:val="center"/>
              <w:rPr>
                <w:bCs/>
                <w:szCs w:val="21"/>
              </w:rPr>
            </w:pPr>
            <w:r>
              <w:rPr>
                <w:rFonts w:hint="eastAsia"/>
                <w:bCs/>
                <w:szCs w:val="21"/>
              </w:rPr>
              <w:t>备注</w:t>
            </w: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w:t>
            </w:r>
            <w:proofErr w:type="gramStart"/>
            <w:r>
              <w:rPr>
                <w:rFonts w:hint="eastAsia"/>
                <w:bCs/>
                <w:szCs w:val="21"/>
              </w:rPr>
              <w:t>一</w:t>
            </w:r>
            <w:proofErr w:type="gramEnd"/>
          </w:p>
        </w:tc>
        <w:tc>
          <w:tcPr>
            <w:tcW w:w="4628" w:type="dxa"/>
            <w:vAlign w:val="center"/>
          </w:tcPr>
          <w:p w:rsidR="00DD1573" w:rsidRDefault="00826E88">
            <w:pPr>
              <w:jc w:val="center"/>
              <w:rPr>
                <w:bCs/>
                <w:szCs w:val="21"/>
              </w:rPr>
            </w:pPr>
            <w:r>
              <w:rPr>
                <w:rFonts w:hint="eastAsia"/>
                <w:bCs/>
                <w:szCs w:val="21"/>
              </w:rPr>
              <w:t>大米类</w:t>
            </w:r>
          </w:p>
        </w:tc>
        <w:tc>
          <w:tcPr>
            <w:tcW w:w="1818" w:type="dxa"/>
            <w:vAlign w:val="center"/>
          </w:tcPr>
          <w:p w:rsidR="00DD1573" w:rsidRDefault="00DD1573">
            <w:pPr>
              <w:rPr>
                <w:bCs/>
                <w:szCs w:val="21"/>
              </w:rPr>
            </w:pP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标段二</w:t>
            </w:r>
          </w:p>
        </w:tc>
        <w:tc>
          <w:tcPr>
            <w:tcW w:w="4628" w:type="dxa"/>
            <w:vAlign w:val="center"/>
          </w:tcPr>
          <w:p w:rsidR="00DD1573" w:rsidRDefault="00826E88">
            <w:pPr>
              <w:jc w:val="center"/>
              <w:rPr>
                <w:bCs/>
                <w:szCs w:val="21"/>
              </w:rPr>
            </w:pPr>
            <w:r>
              <w:rPr>
                <w:rFonts w:ascii="宋体" w:hAnsi="宋体" w:cs="宋体" w:hint="eastAsia"/>
                <w:bCs/>
                <w:kern w:val="0"/>
                <w:szCs w:val="21"/>
              </w:rPr>
              <w:t>面粉类</w:t>
            </w:r>
          </w:p>
        </w:tc>
        <w:tc>
          <w:tcPr>
            <w:tcW w:w="1818" w:type="dxa"/>
          </w:tcPr>
          <w:p w:rsidR="00DD1573" w:rsidRDefault="00DD1573">
            <w:pPr>
              <w:rPr>
                <w:bCs/>
                <w:szCs w:val="21"/>
              </w:rPr>
            </w:pP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标段三</w:t>
            </w:r>
          </w:p>
        </w:tc>
        <w:tc>
          <w:tcPr>
            <w:tcW w:w="4628" w:type="dxa"/>
            <w:vAlign w:val="center"/>
          </w:tcPr>
          <w:p w:rsidR="00DD1573" w:rsidRDefault="00826E88">
            <w:pPr>
              <w:jc w:val="center"/>
              <w:rPr>
                <w:bCs/>
                <w:szCs w:val="21"/>
              </w:rPr>
            </w:pPr>
            <w:r>
              <w:rPr>
                <w:rFonts w:ascii="宋体" w:hAnsi="宋体" w:cs="宋体" w:hint="eastAsia"/>
                <w:bCs/>
                <w:kern w:val="0"/>
                <w:szCs w:val="21"/>
              </w:rPr>
              <w:t>鸡蛋类</w:t>
            </w:r>
          </w:p>
        </w:tc>
        <w:tc>
          <w:tcPr>
            <w:tcW w:w="1818" w:type="dxa"/>
            <w:vAlign w:val="center"/>
          </w:tcPr>
          <w:p w:rsidR="00DD1573" w:rsidRDefault="00DD1573">
            <w:pPr>
              <w:rPr>
                <w:bCs/>
                <w:szCs w:val="21"/>
              </w:rPr>
            </w:pP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标段四</w:t>
            </w:r>
          </w:p>
        </w:tc>
        <w:tc>
          <w:tcPr>
            <w:tcW w:w="4628" w:type="dxa"/>
            <w:vAlign w:val="center"/>
          </w:tcPr>
          <w:p w:rsidR="00DD1573" w:rsidRDefault="00826E88">
            <w:pPr>
              <w:jc w:val="center"/>
              <w:rPr>
                <w:bCs/>
                <w:szCs w:val="21"/>
              </w:rPr>
            </w:pPr>
            <w:r>
              <w:rPr>
                <w:rFonts w:ascii="宋体" w:hAnsi="宋体" w:cs="宋体" w:hint="eastAsia"/>
                <w:bCs/>
                <w:kern w:val="0"/>
                <w:szCs w:val="21"/>
              </w:rPr>
              <w:t>食用油类</w:t>
            </w:r>
          </w:p>
        </w:tc>
        <w:tc>
          <w:tcPr>
            <w:tcW w:w="1818" w:type="dxa"/>
            <w:vAlign w:val="center"/>
          </w:tcPr>
          <w:p w:rsidR="00DD1573" w:rsidRDefault="00DD1573">
            <w:pPr>
              <w:rPr>
                <w:bCs/>
                <w:szCs w:val="21"/>
              </w:rPr>
            </w:pP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标段五</w:t>
            </w:r>
          </w:p>
        </w:tc>
        <w:tc>
          <w:tcPr>
            <w:tcW w:w="4628" w:type="dxa"/>
            <w:vAlign w:val="center"/>
          </w:tcPr>
          <w:p w:rsidR="00DD1573" w:rsidRDefault="00826E88">
            <w:pPr>
              <w:jc w:val="center"/>
              <w:rPr>
                <w:bCs/>
                <w:szCs w:val="21"/>
              </w:rPr>
            </w:pPr>
            <w:r>
              <w:rPr>
                <w:rFonts w:ascii="宋体" w:hAnsi="宋体" w:cs="宋体" w:hint="eastAsia"/>
                <w:bCs/>
                <w:kern w:val="0"/>
                <w:szCs w:val="21"/>
              </w:rPr>
              <w:t>猪肉类</w:t>
            </w:r>
          </w:p>
        </w:tc>
        <w:tc>
          <w:tcPr>
            <w:tcW w:w="1818" w:type="dxa"/>
            <w:vAlign w:val="center"/>
          </w:tcPr>
          <w:p w:rsidR="00DD1573" w:rsidRDefault="00DD1573">
            <w:pPr>
              <w:rPr>
                <w:bCs/>
                <w:szCs w:val="21"/>
              </w:rPr>
            </w:pPr>
          </w:p>
        </w:tc>
      </w:tr>
      <w:tr w:rsidR="00DD1573">
        <w:trPr>
          <w:trHeight w:val="430"/>
          <w:jc w:val="center"/>
        </w:trPr>
        <w:tc>
          <w:tcPr>
            <w:tcW w:w="2258" w:type="dxa"/>
            <w:vAlign w:val="center"/>
          </w:tcPr>
          <w:p w:rsidR="00DD1573" w:rsidRDefault="00826E88">
            <w:pPr>
              <w:jc w:val="center"/>
              <w:rPr>
                <w:bCs/>
                <w:szCs w:val="21"/>
              </w:rPr>
            </w:pPr>
            <w:r>
              <w:rPr>
                <w:rFonts w:hint="eastAsia"/>
                <w:bCs/>
                <w:szCs w:val="21"/>
              </w:rPr>
              <w:t>标段六</w:t>
            </w:r>
          </w:p>
        </w:tc>
        <w:tc>
          <w:tcPr>
            <w:tcW w:w="4628" w:type="dxa"/>
            <w:vAlign w:val="center"/>
          </w:tcPr>
          <w:p w:rsidR="00DD1573" w:rsidRDefault="00826E88">
            <w:pPr>
              <w:jc w:val="center"/>
              <w:rPr>
                <w:rFonts w:ascii="宋体" w:hAnsi="宋体" w:cs="宋体"/>
                <w:bCs/>
                <w:kern w:val="0"/>
                <w:szCs w:val="21"/>
              </w:rPr>
            </w:pPr>
            <w:r>
              <w:rPr>
                <w:rFonts w:ascii="宋体" w:hAnsi="宋体" w:cs="宋体" w:hint="eastAsia"/>
                <w:bCs/>
                <w:kern w:val="0"/>
                <w:szCs w:val="21"/>
              </w:rPr>
              <w:t>蔬菜类</w:t>
            </w:r>
          </w:p>
        </w:tc>
        <w:tc>
          <w:tcPr>
            <w:tcW w:w="1818" w:type="dxa"/>
            <w:vAlign w:val="center"/>
          </w:tcPr>
          <w:p w:rsidR="00DD1573" w:rsidRDefault="00DD1573">
            <w:pPr>
              <w:rPr>
                <w:bCs/>
                <w:szCs w:val="21"/>
              </w:rPr>
            </w:pPr>
          </w:p>
        </w:tc>
      </w:tr>
    </w:tbl>
    <w:p w:rsidR="00DD1573" w:rsidRDefault="00826E88">
      <w:pPr>
        <w:widowControl/>
        <w:spacing w:line="440" w:lineRule="exact"/>
        <w:ind w:firstLineChars="200" w:firstLine="420"/>
        <w:jc w:val="left"/>
        <w:rPr>
          <w:rFonts w:ascii="宋体" w:cs="宋体"/>
          <w:bCs/>
          <w:kern w:val="0"/>
          <w:szCs w:val="21"/>
        </w:rPr>
      </w:pPr>
      <w:r>
        <w:rPr>
          <w:rFonts w:ascii="宋体" w:hAnsi="宋体" w:cs="宋体" w:hint="eastAsia"/>
          <w:bCs/>
          <w:kern w:val="0"/>
          <w:szCs w:val="21"/>
        </w:rPr>
        <w:t>从</w:t>
      </w:r>
      <w:r>
        <w:rPr>
          <w:rFonts w:ascii="宋体" w:hAnsi="宋体" w:cs="宋体"/>
          <w:bCs/>
          <w:kern w:val="0"/>
          <w:szCs w:val="21"/>
        </w:rPr>
        <w:t>20</w:t>
      </w:r>
      <w:r>
        <w:rPr>
          <w:rFonts w:ascii="宋体" w:hAnsi="宋体" w:cs="宋体" w:hint="eastAsia"/>
          <w:bCs/>
          <w:kern w:val="0"/>
          <w:szCs w:val="21"/>
        </w:rPr>
        <w:t>22</w:t>
      </w:r>
      <w:r>
        <w:rPr>
          <w:rFonts w:ascii="宋体" w:hAnsi="宋体" w:cs="宋体" w:hint="eastAsia"/>
          <w:bCs/>
          <w:kern w:val="0"/>
          <w:szCs w:val="21"/>
        </w:rPr>
        <w:t>年</w:t>
      </w:r>
      <w:r>
        <w:rPr>
          <w:rFonts w:ascii="宋体" w:hAnsi="宋体" w:cs="宋体" w:hint="eastAsia"/>
          <w:bCs/>
          <w:kern w:val="0"/>
          <w:szCs w:val="21"/>
        </w:rPr>
        <w:t>9</w:t>
      </w:r>
      <w:r>
        <w:rPr>
          <w:rFonts w:ascii="宋体" w:hAnsi="宋体" w:cs="宋体" w:hint="eastAsia"/>
          <w:bCs/>
          <w:kern w:val="0"/>
          <w:szCs w:val="21"/>
        </w:rPr>
        <w:t>月起开始供货，在校就餐人数约</w:t>
      </w:r>
      <w:r>
        <w:rPr>
          <w:rFonts w:ascii="宋体" w:hAnsi="宋体" w:cs="宋体" w:hint="eastAsia"/>
          <w:bCs/>
          <w:kern w:val="0"/>
          <w:szCs w:val="21"/>
        </w:rPr>
        <w:t>700</w:t>
      </w:r>
      <w:r>
        <w:rPr>
          <w:rFonts w:ascii="宋体" w:hAnsi="宋体" w:cs="宋体" w:hint="eastAsia"/>
          <w:bCs/>
          <w:kern w:val="0"/>
          <w:szCs w:val="21"/>
        </w:rPr>
        <w:t>人。</w:t>
      </w:r>
      <w:r>
        <w:rPr>
          <w:rFonts w:hint="eastAsia"/>
        </w:rPr>
        <w:t>本次招标供货期为：</w:t>
      </w:r>
      <w:proofErr w:type="gramStart"/>
      <w:r>
        <w:rPr>
          <w:rFonts w:hint="eastAsia"/>
        </w:rPr>
        <w:t>一</w:t>
      </w:r>
      <w:proofErr w:type="gramEnd"/>
      <w:r>
        <w:rPr>
          <w:rFonts w:hint="eastAsia"/>
        </w:rPr>
        <w:t>学年（2022年</w:t>
      </w:r>
      <w:r>
        <w:t>9</w:t>
      </w:r>
      <w:r>
        <w:rPr>
          <w:rFonts w:hint="eastAsia"/>
        </w:rPr>
        <w:t>月-2023年8月底）</w:t>
      </w:r>
      <w:r>
        <w:rPr>
          <w:rFonts w:ascii="宋体" w:hAnsi="宋体" w:cs="宋体" w:hint="eastAsia"/>
          <w:bCs/>
          <w:kern w:val="0"/>
          <w:szCs w:val="21"/>
        </w:rPr>
        <w:t>。严格按照学校制定的每周定量营养食谱提供食材，为师生提供优质的食材，并由学校食堂管理人员</w:t>
      </w:r>
      <w:proofErr w:type="gramStart"/>
      <w:r>
        <w:rPr>
          <w:rFonts w:ascii="宋体" w:hAnsi="宋体" w:cs="宋体" w:hint="eastAsia"/>
          <w:bCs/>
          <w:kern w:val="0"/>
          <w:szCs w:val="21"/>
        </w:rPr>
        <w:t>对食材进行</w:t>
      </w:r>
      <w:proofErr w:type="gramEnd"/>
      <w:r>
        <w:rPr>
          <w:rFonts w:ascii="宋体" w:hAnsi="宋体" w:cs="宋体" w:hint="eastAsia"/>
          <w:bCs/>
          <w:kern w:val="0"/>
          <w:szCs w:val="21"/>
        </w:rPr>
        <w:t>检查考核。</w:t>
      </w:r>
    </w:p>
    <w:p w:rsidR="00DD1573" w:rsidRDefault="00826E88">
      <w:pPr>
        <w:widowControl/>
        <w:spacing w:line="440" w:lineRule="exact"/>
        <w:jc w:val="left"/>
        <w:rPr>
          <w:rFonts w:ascii="宋体" w:hAnsi="宋体"/>
          <w:b/>
          <w:szCs w:val="21"/>
        </w:rPr>
      </w:pPr>
      <w:r>
        <w:rPr>
          <w:rFonts w:ascii="宋体" w:hAnsi="宋体" w:hint="eastAsia"/>
          <w:b/>
          <w:szCs w:val="21"/>
        </w:rPr>
        <w:t>三、参加投标的投标人资格要求：</w:t>
      </w:r>
    </w:p>
    <w:p w:rsidR="00DD1573" w:rsidRDefault="00826E88">
      <w:pPr>
        <w:spacing w:line="440" w:lineRule="exact"/>
        <w:ind w:leftChars="57" w:left="120" w:firstLineChars="150" w:firstLine="315"/>
        <w:rPr>
          <w:rFonts w:ascii="宋体" w:hAnsi="宋体"/>
          <w:szCs w:val="21"/>
        </w:rPr>
      </w:pPr>
      <w:r>
        <w:rPr>
          <w:rFonts w:hint="eastAsia"/>
        </w:rPr>
        <w:t>1、在中华人民共和国境内，具有独立承担民事责任能力的企事业法人或其他组织或个体工商户；</w:t>
      </w:r>
    </w:p>
    <w:p w:rsidR="00DD1573" w:rsidRDefault="00826E88">
      <w:pPr>
        <w:widowControl/>
        <w:snapToGrid w:val="0"/>
        <w:spacing w:line="440" w:lineRule="exact"/>
        <w:ind w:firstLineChars="200" w:firstLine="420"/>
        <w:jc w:val="left"/>
        <w:rPr>
          <w:rFonts w:ascii="宋体" w:hAnsi="宋体"/>
          <w:bCs/>
          <w:szCs w:val="21"/>
        </w:rPr>
      </w:pPr>
      <w:r>
        <w:rPr>
          <w:rFonts w:ascii="宋体" w:hAnsi="宋体" w:hint="eastAsia"/>
          <w:bCs/>
          <w:szCs w:val="21"/>
        </w:rPr>
        <w:t>2</w:t>
      </w:r>
      <w:r>
        <w:rPr>
          <w:rFonts w:ascii="宋体" w:hAnsi="宋体" w:hint="eastAsia"/>
          <w:bCs/>
          <w:szCs w:val="21"/>
        </w:rPr>
        <w:t>、投标人具有食品生产或经营许可证或卫生许可证；</w:t>
      </w:r>
      <w:r>
        <w:rPr>
          <w:rFonts w:ascii="宋体" w:hAnsi="宋体" w:hint="eastAsia"/>
          <w:bCs/>
          <w:szCs w:val="21"/>
        </w:rPr>
        <w:t xml:space="preserve"> </w:t>
      </w:r>
    </w:p>
    <w:p w:rsidR="00DD1573" w:rsidRDefault="00826E88">
      <w:pPr>
        <w:widowControl/>
        <w:tabs>
          <w:tab w:val="left" w:pos="7572"/>
        </w:tabs>
        <w:spacing w:line="440" w:lineRule="exact"/>
        <w:ind w:firstLineChars="200" w:firstLine="420"/>
        <w:jc w:val="left"/>
        <w:rPr>
          <w:rFonts w:ascii="宋体" w:hAnsi="宋体" w:cs="宋体"/>
          <w:kern w:val="0"/>
          <w:szCs w:val="21"/>
        </w:rPr>
      </w:pPr>
      <w:r>
        <w:rPr>
          <w:rFonts w:ascii="宋体" w:hAnsi="宋体" w:hint="eastAsia"/>
          <w:bCs/>
          <w:szCs w:val="21"/>
        </w:rPr>
        <w:t>3</w:t>
      </w:r>
      <w:r>
        <w:rPr>
          <w:rFonts w:ascii="宋体" w:hAnsi="宋体" w:hint="eastAsia"/>
          <w:bCs/>
          <w:szCs w:val="21"/>
        </w:rPr>
        <w:t>、</w:t>
      </w:r>
      <w:r>
        <w:rPr>
          <w:rFonts w:ascii="宋体" w:hAnsi="宋体" w:cs="宋体" w:hint="eastAsia"/>
          <w:bCs/>
          <w:kern w:val="0"/>
          <w:szCs w:val="21"/>
        </w:rPr>
        <w:t>投标人</w:t>
      </w:r>
      <w:r>
        <w:rPr>
          <w:rFonts w:ascii="宋体" w:hAnsi="宋体" w:cs="宋体" w:hint="eastAsia"/>
          <w:kern w:val="0"/>
          <w:szCs w:val="21"/>
        </w:rPr>
        <w:t>自</w:t>
      </w:r>
      <w:r>
        <w:rPr>
          <w:rFonts w:ascii="宋体" w:hAnsi="宋体" w:cs="宋体"/>
          <w:kern w:val="0"/>
          <w:szCs w:val="21"/>
        </w:rPr>
        <w:t>201</w:t>
      </w:r>
      <w:r>
        <w:rPr>
          <w:rFonts w:ascii="宋体" w:hAnsi="宋体" w:cs="宋体" w:hint="eastAsia"/>
          <w:kern w:val="0"/>
          <w:szCs w:val="21"/>
        </w:rPr>
        <w:t>8</w:t>
      </w:r>
      <w:r>
        <w:rPr>
          <w:rFonts w:ascii="宋体" w:hAnsi="宋体" w:cs="宋体" w:hint="eastAsia"/>
          <w:kern w:val="0"/>
          <w:szCs w:val="21"/>
        </w:rPr>
        <w:t>年</w:t>
      </w:r>
      <w:r>
        <w:rPr>
          <w:rFonts w:ascii="宋体" w:hAnsi="宋体" w:cs="宋体"/>
          <w:kern w:val="0"/>
          <w:szCs w:val="21"/>
        </w:rPr>
        <w:t>1</w:t>
      </w:r>
      <w:r>
        <w:rPr>
          <w:rFonts w:ascii="宋体" w:hAnsi="宋体" w:cs="宋体" w:hint="eastAsia"/>
          <w:kern w:val="0"/>
          <w:szCs w:val="21"/>
        </w:rPr>
        <w:t>月</w:t>
      </w:r>
      <w:r>
        <w:rPr>
          <w:rFonts w:ascii="宋体" w:hAnsi="宋体" w:cs="宋体"/>
          <w:kern w:val="0"/>
          <w:szCs w:val="21"/>
        </w:rPr>
        <w:t>1</w:t>
      </w:r>
      <w:r>
        <w:rPr>
          <w:rFonts w:ascii="宋体" w:hAnsi="宋体" w:cs="宋体" w:hint="eastAsia"/>
          <w:kern w:val="0"/>
          <w:szCs w:val="21"/>
        </w:rPr>
        <w:t>日（以合同签订时间为准）以来具有为学校</w:t>
      </w:r>
      <w:proofErr w:type="gramStart"/>
      <w:r>
        <w:rPr>
          <w:rFonts w:ascii="宋体" w:hAnsi="宋体" w:cs="宋体" w:hint="eastAsia"/>
          <w:kern w:val="0"/>
          <w:szCs w:val="21"/>
        </w:rPr>
        <w:t>提供食材配送</w:t>
      </w:r>
      <w:proofErr w:type="gramEnd"/>
      <w:r>
        <w:rPr>
          <w:rFonts w:ascii="宋体" w:hAnsi="宋体" w:cs="宋体" w:hint="eastAsia"/>
          <w:kern w:val="0"/>
          <w:szCs w:val="21"/>
        </w:rPr>
        <w:t>服务的且服务学校师生就餐人数在</w:t>
      </w:r>
      <w:r>
        <w:rPr>
          <w:rFonts w:ascii="宋体" w:hAnsi="宋体" w:cs="宋体" w:hint="eastAsia"/>
          <w:kern w:val="0"/>
          <w:szCs w:val="21"/>
        </w:rPr>
        <w:t>500</w:t>
      </w:r>
      <w:r>
        <w:rPr>
          <w:rFonts w:ascii="宋体" w:hAnsi="宋体" w:cs="宋体" w:hint="eastAsia"/>
          <w:kern w:val="0"/>
          <w:szCs w:val="21"/>
        </w:rPr>
        <w:t>人（含）以上的成功案例（投标</w:t>
      </w:r>
      <w:proofErr w:type="gramStart"/>
      <w:r>
        <w:rPr>
          <w:rFonts w:ascii="宋体" w:hAnsi="宋体" w:cs="宋体" w:hint="eastAsia"/>
          <w:kern w:val="0"/>
          <w:szCs w:val="21"/>
        </w:rPr>
        <w:t>时相关</w:t>
      </w:r>
      <w:proofErr w:type="gramEnd"/>
      <w:r>
        <w:rPr>
          <w:rFonts w:ascii="宋体" w:hAnsi="宋体" w:cs="宋体" w:hint="eastAsia"/>
          <w:kern w:val="0"/>
          <w:szCs w:val="21"/>
        </w:rPr>
        <w:t>合同及证明材料复印件装订到标书中，原件必须携带供专家核验，否则作无效投标文件处理）；</w:t>
      </w:r>
    </w:p>
    <w:p w:rsidR="00DD1573" w:rsidRDefault="00826E88">
      <w:pPr>
        <w:widowControl/>
        <w:tabs>
          <w:tab w:val="left" w:pos="7572"/>
        </w:tabs>
        <w:spacing w:line="440" w:lineRule="exact"/>
        <w:ind w:firstLineChars="200" w:firstLine="420"/>
        <w:jc w:val="left"/>
        <w:rPr>
          <w:rFonts w:ascii="宋体" w:hAnsi="宋体" w:cs="宋体"/>
          <w:kern w:val="0"/>
          <w:szCs w:val="21"/>
        </w:rPr>
      </w:pPr>
      <w:r>
        <w:rPr>
          <w:rFonts w:ascii="宋体" w:hAnsi="宋体" w:cs="宋体" w:hint="eastAsia"/>
          <w:kern w:val="0"/>
          <w:szCs w:val="21"/>
        </w:rPr>
        <w:t>3.1</w:t>
      </w:r>
      <w:r>
        <w:rPr>
          <w:rFonts w:ascii="宋体" w:hAnsi="宋体" w:cs="宋体" w:hint="eastAsia"/>
          <w:bCs/>
          <w:kern w:val="0"/>
          <w:szCs w:val="21"/>
        </w:rPr>
        <w:t>以单个合同的规模为依据，如合同无法反应学校就餐规模，除合同</w:t>
      </w:r>
      <w:proofErr w:type="gramStart"/>
      <w:r>
        <w:rPr>
          <w:rFonts w:ascii="宋体" w:hAnsi="宋体" w:cs="宋体" w:hint="eastAsia"/>
          <w:bCs/>
          <w:kern w:val="0"/>
          <w:szCs w:val="21"/>
        </w:rPr>
        <w:t>外必须</w:t>
      </w:r>
      <w:proofErr w:type="gramEnd"/>
      <w:r>
        <w:rPr>
          <w:rFonts w:ascii="宋体" w:hAnsi="宋体" w:cs="宋体" w:hint="eastAsia"/>
          <w:bCs/>
          <w:kern w:val="0"/>
          <w:szCs w:val="21"/>
        </w:rPr>
        <w:t>同时出具所服务学校出具的证明，</w:t>
      </w:r>
      <w:r>
        <w:rPr>
          <w:rFonts w:ascii="宋体" w:hAnsi="宋体" w:cs="宋体" w:hint="eastAsia"/>
          <w:kern w:val="0"/>
          <w:szCs w:val="21"/>
        </w:rPr>
        <w:t>合同必须是投标人与学校签订，以投标人以外的其他组织或个人签订的合同不予认可，不是投标人与学校直接签订的合同不予认可；</w:t>
      </w:r>
    </w:p>
    <w:p w:rsidR="00DD1573" w:rsidRDefault="00826E88">
      <w:pPr>
        <w:widowControl/>
        <w:tabs>
          <w:tab w:val="left" w:pos="7572"/>
        </w:tabs>
        <w:spacing w:line="440" w:lineRule="exact"/>
        <w:ind w:firstLineChars="200" w:firstLine="420"/>
        <w:jc w:val="left"/>
        <w:rPr>
          <w:rFonts w:ascii="宋体" w:hAnsi="宋体" w:cs="宋体"/>
          <w:kern w:val="0"/>
          <w:szCs w:val="21"/>
        </w:rPr>
      </w:pPr>
      <w:r>
        <w:rPr>
          <w:rFonts w:ascii="宋体" w:hAnsi="宋体" w:cs="宋体" w:hint="eastAsia"/>
          <w:kern w:val="0"/>
          <w:szCs w:val="21"/>
        </w:rPr>
        <w:t>3.2</w:t>
      </w:r>
      <w:r>
        <w:rPr>
          <w:rFonts w:ascii="宋体" w:hAnsi="宋体" w:cs="宋体" w:hint="eastAsia"/>
          <w:kern w:val="0"/>
          <w:szCs w:val="21"/>
        </w:rPr>
        <w:t>提供的成功案例合同范围包含的</w:t>
      </w:r>
      <w:proofErr w:type="gramStart"/>
      <w:r>
        <w:rPr>
          <w:rFonts w:ascii="宋体" w:hAnsi="宋体" w:cs="宋体" w:hint="eastAsia"/>
          <w:kern w:val="0"/>
          <w:szCs w:val="21"/>
        </w:rPr>
        <w:t>食材须</w:t>
      </w:r>
      <w:proofErr w:type="gramEnd"/>
      <w:r>
        <w:rPr>
          <w:rFonts w:ascii="宋体" w:hAnsi="宋体" w:cs="宋体" w:hint="eastAsia"/>
          <w:kern w:val="0"/>
          <w:szCs w:val="21"/>
        </w:rPr>
        <w:t>与本次所投标段</w:t>
      </w:r>
      <w:proofErr w:type="gramStart"/>
      <w:r>
        <w:rPr>
          <w:rFonts w:ascii="宋体" w:hAnsi="宋体" w:cs="宋体" w:hint="eastAsia"/>
          <w:kern w:val="0"/>
          <w:szCs w:val="21"/>
        </w:rPr>
        <w:t>的食材对应</w:t>
      </w:r>
      <w:proofErr w:type="gramEnd"/>
      <w:r>
        <w:rPr>
          <w:rFonts w:ascii="宋体" w:hAnsi="宋体" w:cs="宋体" w:hint="eastAsia"/>
          <w:kern w:val="0"/>
          <w:szCs w:val="21"/>
        </w:rPr>
        <w:t>（至少包含所投标段中的一类食材）。</w:t>
      </w:r>
    </w:p>
    <w:p w:rsidR="00DD1573" w:rsidRDefault="00826E88">
      <w:pPr>
        <w:widowControl/>
        <w:snapToGrid w:val="0"/>
        <w:spacing w:line="440" w:lineRule="exact"/>
        <w:ind w:firstLineChars="200" w:firstLine="420"/>
        <w:jc w:val="left"/>
        <w:rPr>
          <w:rFonts w:ascii="宋体" w:hAnsi="宋体"/>
          <w:bCs/>
          <w:szCs w:val="21"/>
        </w:rPr>
      </w:pPr>
      <w:r>
        <w:rPr>
          <w:rFonts w:ascii="宋体" w:hAnsi="宋体" w:hint="eastAsia"/>
          <w:bCs/>
          <w:szCs w:val="21"/>
        </w:rPr>
        <w:t>4</w:t>
      </w:r>
      <w:r>
        <w:rPr>
          <w:rFonts w:ascii="宋体" w:hAnsi="宋体" w:hint="eastAsia"/>
          <w:bCs/>
          <w:szCs w:val="21"/>
        </w:rPr>
        <w:t>、在招标人有不良供货记录的供货商不得参加投标；</w:t>
      </w:r>
    </w:p>
    <w:p w:rsidR="00DD1573" w:rsidRDefault="00826E88">
      <w:pPr>
        <w:widowControl/>
        <w:snapToGrid w:val="0"/>
        <w:spacing w:line="440" w:lineRule="exact"/>
        <w:ind w:firstLineChars="200" w:firstLine="420"/>
        <w:jc w:val="left"/>
        <w:rPr>
          <w:rFonts w:ascii="宋体" w:hAnsi="宋体" w:cs="宋体"/>
          <w:color w:val="3D3D3D"/>
          <w:kern w:val="0"/>
          <w:szCs w:val="21"/>
        </w:rPr>
      </w:pPr>
      <w:r>
        <w:rPr>
          <w:rFonts w:ascii="宋体" w:hAnsi="宋体"/>
          <w:szCs w:val="21"/>
        </w:rPr>
        <w:lastRenderedPageBreak/>
        <w:t>5</w:t>
      </w:r>
      <w:r>
        <w:rPr>
          <w:rFonts w:ascii="宋体" w:hAnsi="宋体" w:hint="eastAsia"/>
          <w:szCs w:val="21"/>
        </w:rPr>
        <w:t>、</w:t>
      </w:r>
      <w:r>
        <w:rPr>
          <w:rFonts w:ascii="宋体" w:hAnsi="宋体" w:cs="宋体" w:hint="eastAsia"/>
          <w:color w:val="3D3D3D"/>
          <w:kern w:val="0"/>
          <w:szCs w:val="21"/>
        </w:rPr>
        <w:t>未被“信用中国”网站（</w:t>
      </w:r>
      <w:r>
        <w:rPr>
          <w:rFonts w:ascii="宋体" w:hAnsi="宋体" w:cs="宋体"/>
          <w:color w:val="3D3D3D"/>
          <w:kern w:val="0"/>
          <w:szCs w:val="21"/>
        </w:rPr>
        <w:t>www.creditchina.gov.cn</w:t>
      </w:r>
      <w:r>
        <w:rPr>
          <w:rFonts w:ascii="宋体" w:hAnsi="宋体" w:cs="宋体" w:hint="eastAsia"/>
          <w:color w:val="3D3D3D"/>
          <w:kern w:val="0"/>
          <w:szCs w:val="21"/>
        </w:rPr>
        <w:t>）列入失信被执行人、重大税收违法案件当事人名单、政府采购严重失信行为记录名单；</w:t>
      </w:r>
    </w:p>
    <w:p w:rsidR="00DD1573" w:rsidRDefault="00826E88">
      <w:pPr>
        <w:widowControl/>
        <w:tabs>
          <w:tab w:val="left" w:pos="7572"/>
        </w:tabs>
        <w:spacing w:line="440" w:lineRule="exact"/>
        <w:ind w:firstLineChars="200" w:firstLine="420"/>
        <w:jc w:val="left"/>
        <w:rPr>
          <w:rFonts w:ascii="宋体" w:cs="宋体"/>
          <w:color w:val="3D3D3D"/>
          <w:kern w:val="0"/>
          <w:szCs w:val="21"/>
        </w:rPr>
      </w:pPr>
      <w:r>
        <w:rPr>
          <w:rFonts w:ascii="宋体" w:hAnsi="宋体" w:cs="宋体" w:hint="eastAsia"/>
          <w:color w:val="3D3D3D"/>
          <w:kern w:val="0"/>
          <w:szCs w:val="21"/>
        </w:rPr>
        <w:t>6</w:t>
      </w:r>
      <w:r>
        <w:rPr>
          <w:rFonts w:ascii="宋体" w:hAnsi="宋体" w:cs="宋体" w:hint="eastAsia"/>
          <w:color w:val="3D3D3D"/>
          <w:kern w:val="0"/>
          <w:szCs w:val="21"/>
        </w:rPr>
        <w:t>、本次采购不接受联合体投标，成交供应商取得中标资格后不得转包或分包。</w:t>
      </w:r>
    </w:p>
    <w:p w:rsidR="00DD1573" w:rsidRDefault="00826E88">
      <w:pPr>
        <w:tabs>
          <w:tab w:val="left" w:pos="900"/>
        </w:tabs>
        <w:spacing w:line="440" w:lineRule="exact"/>
        <w:ind w:firstLineChars="49" w:firstLine="103"/>
        <w:rPr>
          <w:rFonts w:ascii="宋体" w:hAnsi="宋体"/>
          <w:b/>
          <w:bCs/>
          <w:szCs w:val="21"/>
        </w:rPr>
      </w:pPr>
      <w:r>
        <w:rPr>
          <w:rFonts w:ascii="宋体" w:hAnsi="宋体" w:hint="eastAsia"/>
          <w:b/>
          <w:bCs/>
          <w:szCs w:val="21"/>
        </w:rPr>
        <w:t>四、</w:t>
      </w:r>
      <w:r>
        <w:rPr>
          <w:rFonts w:ascii="宋体" w:hAnsi="宋体"/>
          <w:b/>
          <w:szCs w:val="21"/>
        </w:rPr>
        <w:t>招标文件</w:t>
      </w:r>
      <w:r>
        <w:rPr>
          <w:rFonts w:ascii="宋体" w:hAnsi="宋体" w:hint="eastAsia"/>
          <w:b/>
          <w:szCs w:val="21"/>
        </w:rPr>
        <w:t>的获取：</w:t>
      </w:r>
    </w:p>
    <w:p w:rsidR="00DD1573" w:rsidRDefault="00826E88">
      <w:pPr>
        <w:widowControl/>
        <w:spacing w:line="440" w:lineRule="exact"/>
        <w:ind w:firstLine="420"/>
        <w:jc w:val="left"/>
        <w:rPr>
          <w:rFonts w:ascii="宋体" w:hAnsi="宋体"/>
          <w:szCs w:val="21"/>
        </w:rPr>
      </w:pPr>
      <w:r>
        <w:rPr>
          <w:rFonts w:cs="宋体" w:hint="eastAsia"/>
          <w:kern w:val="0"/>
          <w:szCs w:val="21"/>
        </w:rPr>
        <w:t>凡有意参加招标并符合资格要求者，</w:t>
      </w:r>
      <w:r>
        <w:rPr>
          <w:kern w:val="0"/>
          <w:szCs w:val="21"/>
        </w:rPr>
        <w:t>请</w:t>
      </w:r>
      <w:r>
        <w:rPr>
          <w:rFonts w:cs="宋体" w:hint="eastAsia"/>
          <w:kern w:val="0"/>
          <w:szCs w:val="21"/>
        </w:rPr>
        <w:t>于</w:t>
      </w:r>
      <w:r>
        <w:rPr>
          <w:rFonts w:hint="eastAsia"/>
          <w:color w:val="0000FF"/>
          <w:kern w:val="0"/>
          <w:szCs w:val="21"/>
        </w:rPr>
        <w:t>2022年8月22日至2021年8月24日，每日上午9:00时至11:30时，下午14:30时至17:30时（北京时间，法定节假日除外）</w:t>
      </w:r>
      <w:r>
        <w:rPr>
          <w:rFonts w:hint="eastAsia"/>
          <w:kern w:val="0"/>
          <w:szCs w:val="21"/>
        </w:rPr>
        <w:t>，</w:t>
      </w:r>
      <w:r>
        <w:rPr>
          <w:rFonts w:ascii="宋体" w:hAnsi="宋体" w:hint="eastAsia"/>
          <w:szCs w:val="21"/>
        </w:rPr>
        <w:t>持单位授权委托书原件及营业执照复印件到泰州市田家</w:t>
      </w:r>
      <w:proofErr w:type="gramStart"/>
      <w:r>
        <w:rPr>
          <w:rFonts w:ascii="宋体" w:hAnsi="宋体" w:hint="eastAsia"/>
          <w:szCs w:val="21"/>
        </w:rPr>
        <w:t>炳</w:t>
      </w:r>
      <w:proofErr w:type="gramEnd"/>
      <w:r>
        <w:rPr>
          <w:rFonts w:ascii="宋体" w:hAnsi="宋体" w:hint="eastAsia"/>
          <w:szCs w:val="21"/>
        </w:rPr>
        <w:t>实验中学（泰州市海陵区</w:t>
      </w:r>
      <w:proofErr w:type="gramStart"/>
      <w:r>
        <w:rPr>
          <w:rFonts w:ascii="宋体" w:hAnsi="宋体" w:hint="eastAsia"/>
          <w:szCs w:val="21"/>
        </w:rPr>
        <w:t>江洲</w:t>
      </w:r>
      <w:proofErr w:type="gramEnd"/>
      <w:r>
        <w:rPr>
          <w:rFonts w:ascii="宋体" w:hAnsi="宋体" w:hint="eastAsia"/>
          <w:szCs w:val="21"/>
        </w:rPr>
        <w:t>北路</w:t>
      </w:r>
      <w:r>
        <w:rPr>
          <w:rFonts w:ascii="宋体" w:hAnsi="宋体" w:hint="eastAsia"/>
          <w:szCs w:val="21"/>
        </w:rPr>
        <w:t>298</w:t>
      </w:r>
      <w:r>
        <w:rPr>
          <w:rFonts w:ascii="宋体" w:hAnsi="宋体" w:hint="eastAsia"/>
          <w:szCs w:val="21"/>
        </w:rPr>
        <w:t>号）领取招标文件。</w:t>
      </w:r>
    </w:p>
    <w:p w:rsidR="00DD1573" w:rsidRDefault="00826E88">
      <w:pPr>
        <w:spacing w:line="440" w:lineRule="exact"/>
        <w:rPr>
          <w:rFonts w:ascii="宋体" w:hAnsi="宋体"/>
          <w:szCs w:val="21"/>
        </w:rPr>
      </w:pPr>
      <w:r>
        <w:rPr>
          <w:rFonts w:ascii="宋体" w:hAnsi="宋体" w:hint="eastAsia"/>
          <w:b/>
          <w:bCs/>
          <w:szCs w:val="21"/>
        </w:rPr>
        <w:t>五</w:t>
      </w:r>
      <w:r>
        <w:rPr>
          <w:rFonts w:ascii="宋体" w:hAnsi="宋体"/>
          <w:b/>
          <w:bCs/>
          <w:szCs w:val="21"/>
        </w:rPr>
        <w:t>、</w:t>
      </w:r>
      <w:r>
        <w:rPr>
          <w:rFonts w:ascii="宋体" w:hAnsi="宋体" w:hint="eastAsia"/>
          <w:b/>
          <w:bCs/>
          <w:szCs w:val="21"/>
        </w:rPr>
        <w:t>本次招标联系事项：</w:t>
      </w:r>
    </w:p>
    <w:p w:rsidR="00DD1573" w:rsidRDefault="00826E88">
      <w:pPr>
        <w:spacing w:line="440" w:lineRule="exact"/>
        <w:ind w:firstLineChars="200" w:firstLine="420"/>
        <w:rPr>
          <w:rFonts w:ascii="宋体" w:hAnsi="宋体"/>
          <w:szCs w:val="21"/>
        </w:rPr>
      </w:pPr>
      <w:r>
        <w:rPr>
          <w:rFonts w:ascii="宋体" w:hAnsi="宋体" w:hint="eastAsia"/>
          <w:szCs w:val="21"/>
        </w:rPr>
        <w:t>招标人</w:t>
      </w:r>
      <w:r>
        <w:rPr>
          <w:rFonts w:ascii="宋体" w:hAnsi="宋体"/>
          <w:szCs w:val="21"/>
        </w:rPr>
        <w:t>：</w:t>
      </w:r>
      <w:r>
        <w:rPr>
          <w:rFonts w:ascii="宋体" w:hAnsi="宋体" w:hint="eastAsia"/>
          <w:szCs w:val="21"/>
        </w:rPr>
        <w:t>泰州市田家</w:t>
      </w:r>
      <w:proofErr w:type="gramStart"/>
      <w:r>
        <w:rPr>
          <w:rFonts w:ascii="宋体" w:hAnsi="宋体" w:hint="eastAsia"/>
          <w:szCs w:val="21"/>
        </w:rPr>
        <w:t>炳</w:t>
      </w:r>
      <w:proofErr w:type="gramEnd"/>
      <w:r>
        <w:rPr>
          <w:rFonts w:ascii="宋体" w:hAnsi="宋体" w:hint="eastAsia"/>
          <w:szCs w:val="21"/>
        </w:rPr>
        <w:t>实验中学</w:t>
      </w:r>
    </w:p>
    <w:p w:rsidR="00DD1573" w:rsidRDefault="00826E88">
      <w:pPr>
        <w:spacing w:line="440" w:lineRule="exact"/>
        <w:ind w:left="435"/>
        <w:rPr>
          <w:rFonts w:ascii="宋体" w:hAnsi="宋体"/>
          <w:szCs w:val="21"/>
        </w:rPr>
      </w:pPr>
      <w:r>
        <w:rPr>
          <w:rFonts w:ascii="宋体" w:hAnsi="宋体" w:hint="eastAsia"/>
          <w:szCs w:val="21"/>
        </w:rPr>
        <w:t>地址：泰州市海陵区</w:t>
      </w:r>
      <w:proofErr w:type="gramStart"/>
      <w:r>
        <w:rPr>
          <w:rFonts w:ascii="宋体" w:hAnsi="宋体" w:hint="eastAsia"/>
          <w:szCs w:val="21"/>
        </w:rPr>
        <w:t>江洲</w:t>
      </w:r>
      <w:proofErr w:type="gramEnd"/>
      <w:r>
        <w:rPr>
          <w:rFonts w:ascii="宋体" w:hAnsi="宋体" w:hint="eastAsia"/>
          <w:szCs w:val="21"/>
        </w:rPr>
        <w:t>北路</w:t>
      </w:r>
      <w:r>
        <w:rPr>
          <w:rFonts w:ascii="宋体" w:hAnsi="宋体" w:hint="eastAsia"/>
          <w:szCs w:val="21"/>
        </w:rPr>
        <w:t>298</w:t>
      </w:r>
      <w:r>
        <w:rPr>
          <w:rFonts w:ascii="宋体" w:hAnsi="宋体" w:hint="eastAsia"/>
          <w:szCs w:val="21"/>
        </w:rPr>
        <w:t>号</w:t>
      </w:r>
    </w:p>
    <w:p w:rsidR="00DD1573" w:rsidRDefault="00826E88">
      <w:pPr>
        <w:spacing w:line="440" w:lineRule="exact"/>
        <w:ind w:left="435"/>
        <w:rPr>
          <w:rFonts w:ascii="宋体" w:hAnsi="宋体"/>
          <w:szCs w:val="21"/>
        </w:rPr>
      </w:pPr>
      <w:r>
        <w:rPr>
          <w:rFonts w:ascii="宋体" w:hAnsi="宋体" w:hint="eastAsia"/>
          <w:szCs w:val="21"/>
        </w:rPr>
        <w:t>联系人：桂主任</w:t>
      </w:r>
    </w:p>
    <w:p w:rsidR="00DD1573" w:rsidRDefault="00826E88">
      <w:pPr>
        <w:spacing w:line="440" w:lineRule="exact"/>
        <w:ind w:left="435"/>
        <w:rPr>
          <w:rFonts w:ascii="宋体" w:eastAsia="宋体" w:hAnsi="宋体"/>
          <w:szCs w:val="21"/>
        </w:rPr>
      </w:pPr>
      <w:r>
        <w:rPr>
          <w:rFonts w:ascii="宋体" w:hAnsi="宋体" w:hint="eastAsia"/>
          <w:szCs w:val="21"/>
        </w:rPr>
        <w:t>电话</w:t>
      </w:r>
      <w:r>
        <w:rPr>
          <w:rFonts w:ascii="宋体" w:hAnsi="宋体" w:hint="eastAsia"/>
          <w:szCs w:val="21"/>
        </w:rPr>
        <w:t>:13382599889</w:t>
      </w:r>
    </w:p>
    <w:p w:rsidR="00DD1573" w:rsidRDefault="00DD1573" w:rsidP="0000741A">
      <w:pPr>
        <w:tabs>
          <w:tab w:val="left" w:pos="7560"/>
        </w:tabs>
        <w:spacing w:line="360" w:lineRule="auto"/>
        <w:ind w:firstLineChars="1095" w:firstLine="2299"/>
        <w:rPr>
          <w:rFonts w:ascii="宋体" w:hAnsi="宋体"/>
          <w:b/>
          <w:bCs/>
          <w:szCs w:val="21"/>
        </w:rPr>
      </w:pPr>
    </w:p>
    <w:p w:rsidR="00DD1573" w:rsidRDefault="00DD1573">
      <w:pPr>
        <w:tabs>
          <w:tab w:val="left" w:pos="7560"/>
        </w:tabs>
        <w:spacing w:line="360" w:lineRule="auto"/>
        <w:rPr>
          <w:rFonts w:ascii="宋体" w:hAnsi="宋体"/>
          <w:b/>
          <w:bCs/>
          <w:szCs w:val="21"/>
        </w:rPr>
      </w:pPr>
    </w:p>
    <w:p w:rsidR="00DD1573" w:rsidRDefault="00DD1573">
      <w:pPr>
        <w:pStyle w:val="p0"/>
        <w:tabs>
          <w:tab w:val="left" w:pos="7560"/>
        </w:tabs>
        <w:snapToGrid w:val="0"/>
        <w:spacing w:before="0" w:beforeAutospacing="0" w:after="0" w:afterAutospacing="0" w:line="360" w:lineRule="auto"/>
        <w:rPr>
          <w:sz w:val="21"/>
          <w:szCs w:val="21"/>
        </w:rPr>
      </w:pPr>
    </w:p>
    <w:p w:rsidR="00DD1573" w:rsidRDefault="00826E88">
      <w:pPr>
        <w:pStyle w:val="Char"/>
        <w:keepNext/>
        <w:keepLines/>
        <w:numPr>
          <w:ilvl w:val="0"/>
          <w:numId w:val="2"/>
        </w:numPr>
        <w:tabs>
          <w:tab w:val="left" w:pos="1275"/>
        </w:tabs>
        <w:spacing w:line="360" w:lineRule="auto"/>
        <w:ind w:left="1276" w:rightChars="-52" w:right="-109" w:hanging="1276"/>
        <w:jc w:val="center"/>
        <w:rPr>
          <w:b/>
          <w:sz w:val="36"/>
          <w:szCs w:val="36"/>
        </w:rPr>
      </w:pPr>
      <w:r>
        <w:rPr>
          <w:b/>
          <w:sz w:val="36"/>
          <w:szCs w:val="36"/>
        </w:rPr>
        <w:br w:type="page"/>
      </w:r>
      <w:r>
        <w:rPr>
          <w:b/>
          <w:sz w:val="36"/>
          <w:szCs w:val="36"/>
        </w:rPr>
        <w:lastRenderedPageBreak/>
        <w:t>投标须知</w:t>
      </w:r>
    </w:p>
    <w:p w:rsidR="00DD1573" w:rsidRDefault="00826E88">
      <w:pPr>
        <w:pStyle w:val="Char"/>
        <w:spacing w:line="360" w:lineRule="auto"/>
        <w:ind w:rightChars="-52" w:right="-109"/>
        <w:jc w:val="center"/>
        <w:rPr>
          <w:sz w:val="32"/>
          <w:szCs w:val="32"/>
        </w:rPr>
      </w:pPr>
      <w:r>
        <w:rPr>
          <w:b/>
          <w:sz w:val="32"/>
          <w:szCs w:val="32"/>
        </w:rPr>
        <w:t>投标须知前附表</w:t>
      </w:r>
    </w:p>
    <w:tbl>
      <w:tblPr>
        <w:tblW w:w="0" w:type="auto"/>
        <w:tblInd w:w="3" w:type="dxa"/>
        <w:tblLayout w:type="fixed"/>
        <w:tblLook w:val="0040" w:firstRow="0" w:lastRow="1" w:firstColumn="0" w:lastColumn="0" w:noHBand="0" w:noVBand="0"/>
      </w:tblPr>
      <w:tblGrid>
        <w:gridCol w:w="825"/>
        <w:gridCol w:w="8100"/>
      </w:tblGrid>
      <w:tr w:rsidR="00DD1573">
        <w:trPr>
          <w:trHeight w:val="682"/>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cs="仿宋_GB2312"/>
                <w:bCs/>
                <w:szCs w:val="21"/>
                <w:lang w:val="zh-CN"/>
              </w:rPr>
            </w:pPr>
            <w:r>
              <w:rPr>
                <w:rFonts w:ascii="宋体" w:hAnsi="宋体" w:cs="仿宋_GB2312" w:hint="eastAsia"/>
                <w:bCs/>
                <w:szCs w:val="21"/>
                <w:lang w:val="zh-CN"/>
              </w:rPr>
              <w:t>序号</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cs="仿宋_GB2312"/>
                <w:bCs/>
                <w:szCs w:val="21"/>
                <w:lang w:val="zh-CN"/>
              </w:rPr>
            </w:pPr>
            <w:r>
              <w:rPr>
                <w:rFonts w:ascii="宋体" w:hAnsi="宋体" w:cs="仿宋_GB2312" w:hint="eastAsia"/>
                <w:bCs/>
                <w:szCs w:val="21"/>
                <w:lang w:val="zh-CN"/>
              </w:rPr>
              <w:t>内</w:t>
            </w:r>
            <w:r>
              <w:rPr>
                <w:rFonts w:ascii="宋体" w:hAnsi="宋体" w:cs="仿宋_GB2312" w:hint="eastAsia"/>
                <w:bCs/>
                <w:szCs w:val="21"/>
                <w:lang w:val="zh-CN"/>
              </w:rPr>
              <w:t xml:space="preserve">    </w:t>
            </w:r>
            <w:r>
              <w:rPr>
                <w:rFonts w:ascii="宋体" w:hAnsi="宋体" w:cs="仿宋_GB2312" w:hint="eastAsia"/>
                <w:bCs/>
                <w:szCs w:val="21"/>
                <w:lang w:val="zh-CN"/>
              </w:rPr>
              <w:t>容</w:t>
            </w:r>
          </w:p>
        </w:tc>
      </w:tr>
      <w:tr w:rsidR="00DD1573">
        <w:trPr>
          <w:trHeight w:val="993"/>
        </w:trPr>
        <w:tc>
          <w:tcPr>
            <w:tcW w:w="825" w:type="dxa"/>
            <w:tcBorders>
              <w:top w:val="single" w:sz="6" w:space="0" w:color="auto"/>
              <w:left w:val="single" w:sz="6" w:space="0" w:color="auto"/>
              <w:right w:val="single" w:sz="6" w:space="0" w:color="auto"/>
            </w:tcBorders>
            <w:vAlign w:val="center"/>
          </w:tcPr>
          <w:p w:rsidR="00DD1573" w:rsidRDefault="00826E88">
            <w:pPr>
              <w:pStyle w:val="11"/>
              <w:autoSpaceDE w:val="0"/>
              <w:autoSpaceDN w:val="0"/>
              <w:adjustRightInd w:val="0"/>
              <w:spacing w:line="440" w:lineRule="exact"/>
              <w:jc w:val="center"/>
              <w:rPr>
                <w:rFonts w:ascii="宋体"/>
                <w:szCs w:val="21"/>
                <w:lang w:val="zh-CN"/>
              </w:rPr>
            </w:pPr>
            <w:r>
              <w:rPr>
                <w:rFonts w:ascii="宋体" w:hint="eastAsia"/>
                <w:szCs w:val="21"/>
                <w:lang w:val="zh-CN"/>
              </w:rPr>
              <w:t>1</w:t>
            </w:r>
          </w:p>
        </w:tc>
        <w:tc>
          <w:tcPr>
            <w:tcW w:w="8100" w:type="dxa"/>
            <w:tcBorders>
              <w:top w:val="single" w:sz="6" w:space="0" w:color="auto"/>
              <w:left w:val="single" w:sz="6" w:space="0" w:color="auto"/>
              <w:right w:val="single" w:sz="6" w:space="0" w:color="auto"/>
            </w:tcBorders>
            <w:vAlign w:val="center"/>
          </w:tcPr>
          <w:p w:rsidR="00DD1573" w:rsidRDefault="00826E88">
            <w:pPr>
              <w:spacing w:line="440" w:lineRule="exact"/>
              <w:rPr>
                <w:rFonts w:ascii="宋体" w:hAnsi="宋体"/>
                <w:szCs w:val="21"/>
              </w:rPr>
            </w:pPr>
            <w:r>
              <w:rPr>
                <w:rFonts w:ascii="宋体" w:hAnsi="宋体" w:hint="eastAsia"/>
                <w:szCs w:val="21"/>
              </w:rPr>
              <w:t>项目名称：</w:t>
            </w:r>
            <w:r>
              <w:rPr>
                <w:rFonts w:hint="eastAsia"/>
                <w:bCs/>
                <w:szCs w:val="21"/>
              </w:rPr>
              <w:t>泰州市田家</w:t>
            </w:r>
            <w:proofErr w:type="gramStart"/>
            <w:r>
              <w:rPr>
                <w:rFonts w:hint="eastAsia"/>
                <w:bCs/>
                <w:szCs w:val="21"/>
              </w:rPr>
              <w:t>炳</w:t>
            </w:r>
            <w:proofErr w:type="gramEnd"/>
            <w:r>
              <w:rPr>
                <w:rFonts w:hint="eastAsia"/>
                <w:bCs/>
                <w:szCs w:val="21"/>
              </w:rPr>
              <w:t>实验中学</w:t>
            </w:r>
            <w:proofErr w:type="gramStart"/>
            <w:r>
              <w:rPr>
                <w:rFonts w:hint="eastAsia"/>
                <w:bCs/>
                <w:szCs w:val="21"/>
              </w:rPr>
              <w:t>食堂食材采购</w:t>
            </w:r>
            <w:proofErr w:type="gramEnd"/>
            <w:r>
              <w:rPr>
                <w:rFonts w:hint="eastAsia"/>
                <w:bCs/>
                <w:szCs w:val="21"/>
              </w:rPr>
              <w:t>项目</w:t>
            </w:r>
          </w:p>
          <w:p w:rsidR="00DD1573" w:rsidRDefault="00826E88">
            <w:pPr>
              <w:spacing w:line="440" w:lineRule="exact"/>
              <w:rPr>
                <w:rFonts w:ascii="宋体" w:hAnsi="宋体"/>
                <w:szCs w:val="21"/>
              </w:rPr>
            </w:pPr>
            <w:r>
              <w:rPr>
                <w:rFonts w:ascii="宋体" w:hAnsi="宋体" w:hint="eastAsia"/>
                <w:szCs w:val="21"/>
              </w:rPr>
              <w:t>交货地点：</w:t>
            </w:r>
            <w:r>
              <w:rPr>
                <w:rFonts w:hint="eastAsia"/>
                <w:bCs/>
                <w:szCs w:val="21"/>
              </w:rPr>
              <w:t>泰州市田家</w:t>
            </w:r>
            <w:proofErr w:type="gramStart"/>
            <w:r>
              <w:rPr>
                <w:rFonts w:hint="eastAsia"/>
                <w:bCs/>
                <w:szCs w:val="21"/>
              </w:rPr>
              <w:t>炳</w:t>
            </w:r>
            <w:proofErr w:type="gramEnd"/>
            <w:r>
              <w:rPr>
                <w:rFonts w:hint="eastAsia"/>
                <w:bCs/>
                <w:szCs w:val="21"/>
              </w:rPr>
              <w:t>实验中学食堂</w:t>
            </w:r>
          </w:p>
        </w:tc>
      </w:tr>
      <w:tr w:rsidR="00DD1573">
        <w:trPr>
          <w:trHeight w:val="553"/>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2</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tabs>
                <w:tab w:val="left" w:pos="105"/>
                <w:tab w:val="left" w:pos="735"/>
                <w:tab w:val="left" w:pos="945"/>
                <w:tab w:val="left" w:pos="3360"/>
              </w:tabs>
              <w:adjustRightInd w:val="0"/>
              <w:snapToGrid w:val="0"/>
              <w:spacing w:line="440" w:lineRule="exact"/>
              <w:rPr>
                <w:rFonts w:ascii="宋体" w:hAnsi="宋体"/>
                <w:color w:val="000000"/>
                <w:szCs w:val="21"/>
              </w:rPr>
            </w:pPr>
            <w:r>
              <w:rPr>
                <w:rFonts w:ascii="宋体" w:hAnsi="宋体" w:hint="eastAsia"/>
                <w:color w:val="000000"/>
                <w:szCs w:val="21"/>
              </w:rPr>
              <w:t>招标人</w:t>
            </w:r>
            <w:r>
              <w:rPr>
                <w:rFonts w:ascii="宋体" w:hAnsi="宋体" w:hint="eastAsia"/>
                <w:color w:val="000000"/>
                <w:szCs w:val="21"/>
              </w:rPr>
              <w:t>:</w:t>
            </w:r>
            <w:r>
              <w:rPr>
                <w:rFonts w:ascii="宋体" w:hAnsi="宋体" w:hint="eastAsia"/>
                <w:color w:val="000000"/>
                <w:sz w:val="32"/>
                <w:szCs w:val="32"/>
              </w:rPr>
              <w:t xml:space="preserve"> </w:t>
            </w:r>
            <w:r>
              <w:rPr>
                <w:rFonts w:hint="eastAsia"/>
                <w:bCs/>
                <w:szCs w:val="21"/>
              </w:rPr>
              <w:t>泰州市田家</w:t>
            </w:r>
            <w:proofErr w:type="gramStart"/>
            <w:r>
              <w:rPr>
                <w:rFonts w:hint="eastAsia"/>
                <w:bCs/>
                <w:szCs w:val="21"/>
              </w:rPr>
              <w:t>炳</w:t>
            </w:r>
            <w:proofErr w:type="gramEnd"/>
            <w:r>
              <w:rPr>
                <w:rFonts w:hint="eastAsia"/>
                <w:bCs/>
                <w:szCs w:val="21"/>
              </w:rPr>
              <w:t>实验中学</w:t>
            </w:r>
          </w:p>
        </w:tc>
      </w:tr>
      <w:tr w:rsidR="00DD1573">
        <w:trPr>
          <w:trHeight w:val="937"/>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3</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spacing w:line="440" w:lineRule="exact"/>
              <w:rPr>
                <w:rFonts w:ascii="宋体" w:hAnsi="宋体"/>
                <w:color w:val="000000"/>
                <w:szCs w:val="21"/>
              </w:rPr>
            </w:pPr>
            <w:r>
              <w:rPr>
                <w:rFonts w:ascii="宋体" w:hAnsi="宋体" w:hint="eastAsia"/>
                <w:bCs/>
                <w:color w:val="000000"/>
                <w:kern w:val="0"/>
                <w:szCs w:val="21"/>
              </w:rPr>
              <w:t>地址</w:t>
            </w:r>
            <w:r>
              <w:rPr>
                <w:rFonts w:ascii="宋体" w:hAnsi="宋体" w:hint="eastAsia"/>
                <w:color w:val="000000"/>
                <w:kern w:val="0"/>
                <w:szCs w:val="21"/>
              </w:rPr>
              <w:t>：</w:t>
            </w:r>
            <w:r>
              <w:rPr>
                <w:rFonts w:ascii="宋体" w:hAnsi="宋体" w:hint="eastAsia"/>
                <w:szCs w:val="21"/>
              </w:rPr>
              <w:t>泰州市海陵区</w:t>
            </w:r>
            <w:proofErr w:type="gramStart"/>
            <w:r>
              <w:rPr>
                <w:rFonts w:ascii="宋体" w:hAnsi="宋体" w:hint="eastAsia"/>
                <w:szCs w:val="21"/>
              </w:rPr>
              <w:t>江洲</w:t>
            </w:r>
            <w:proofErr w:type="gramEnd"/>
            <w:r>
              <w:rPr>
                <w:rFonts w:ascii="宋体" w:hAnsi="宋体" w:hint="eastAsia"/>
                <w:szCs w:val="21"/>
              </w:rPr>
              <w:t>北路</w:t>
            </w:r>
            <w:r>
              <w:rPr>
                <w:rFonts w:ascii="宋体" w:hAnsi="宋体" w:hint="eastAsia"/>
                <w:szCs w:val="21"/>
              </w:rPr>
              <w:t>298</w:t>
            </w:r>
            <w:r>
              <w:rPr>
                <w:rFonts w:ascii="宋体" w:hAnsi="宋体" w:hint="eastAsia"/>
                <w:szCs w:val="21"/>
              </w:rPr>
              <w:t>号</w:t>
            </w:r>
          </w:p>
        </w:tc>
      </w:tr>
      <w:tr w:rsidR="00DD1573">
        <w:trPr>
          <w:trHeight w:val="621"/>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4</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spacing w:line="440" w:lineRule="exact"/>
              <w:rPr>
                <w:rFonts w:ascii="宋体" w:hAnsi="宋体" w:cs="楷体_GB2312"/>
                <w:color w:val="000000"/>
                <w:szCs w:val="21"/>
                <w:lang w:val="zh-CN"/>
              </w:rPr>
            </w:pPr>
            <w:r>
              <w:rPr>
                <w:rFonts w:ascii="宋体" w:hAnsi="宋体" w:cs="宋体" w:hint="eastAsia"/>
                <w:color w:val="000000"/>
                <w:szCs w:val="21"/>
                <w:lang w:val="zh-CN"/>
              </w:rPr>
              <w:t>招标方式：公开招标</w:t>
            </w:r>
          </w:p>
        </w:tc>
      </w:tr>
      <w:tr w:rsidR="00DD1573">
        <w:trPr>
          <w:trHeight w:val="60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5</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s="仿宋_GB2312"/>
                <w:color w:val="000000"/>
                <w:szCs w:val="21"/>
                <w:lang w:val="zh-CN"/>
              </w:rPr>
            </w:pPr>
            <w:r>
              <w:rPr>
                <w:rFonts w:ascii="宋体" w:hAnsi="宋体" w:cs="宋体" w:hint="eastAsia"/>
                <w:color w:val="000000"/>
                <w:szCs w:val="21"/>
                <w:lang w:val="zh-CN"/>
              </w:rPr>
              <w:t>投标有效期：开标后</w:t>
            </w:r>
            <w:r>
              <w:rPr>
                <w:rFonts w:ascii="宋体" w:hAnsi="宋体" w:cs="宋体" w:hint="eastAsia"/>
                <w:color w:val="000000"/>
                <w:szCs w:val="21"/>
                <w:u w:val="single"/>
                <w:lang w:val="zh-CN"/>
              </w:rPr>
              <w:t xml:space="preserve"> </w:t>
            </w:r>
            <w:r>
              <w:rPr>
                <w:rFonts w:ascii="宋体" w:hAnsi="宋体" w:cs="宋体" w:hint="eastAsia"/>
                <w:color w:val="000000"/>
                <w:szCs w:val="21"/>
                <w:u w:val="single"/>
              </w:rPr>
              <w:t>15</w:t>
            </w:r>
            <w:r>
              <w:rPr>
                <w:rFonts w:ascii="宋体" w:hAnsi="宋体" w:cs="仿宋_GB2312" w:hint="eastAsia"/>
                <w:b/>
                <w:bCs/>
                <w:color w:val="000000"/>
                <w:szCs w:val="21"/>
                <w:u w:val="single"/>
                <w:lang w:val="zh-CN"/>
              </w:rPr>
              <w:t xml:space="preserve"> </w:t>
            </w:r>
            <w:r>
              <w:rPr>
                <w:rFonts w:ascii="宋体" w:hAnsi="宋体" w:cs="仿宋_GB2312" w:hint="eastAsia"/>
                <w:color w:val="000000"/>
                <w:szCs w:val="21"/>
                <w:lang w:val="zh-CN"/>
              </w:rPr>
              <w:t>天</w:t>
            </w:r>
          </w:p>
        </w:tc>
      </w:tr>
      <w:tr w:rsidR="00DD1573">
        <w:trPr>
          <w:trHeight w:val="62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6</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olor w:val="000000"/>
                <w:szCs w:val="21"/>
                <w:u w:val="single"/>
                <w:lang w:val="zh-CN"/>
              </w:rPr>
            </w:pPr>
            <w:r>
              <w:rPr>
                <w:rFonts w:ascii="宋体" w:hAnsi="宋体" w:cs="宋体" w:hint="eastAsia"/>
                <w:color w:val="000000"/>
                <w:szCs w:val="21"/>
                <w:lang w:val="zh-CN"/>
              </w:rPr>
              <w:t>投标书正本份数：</w:t>
            </w:r>
            <w:r>
              <w:rPr>
                <w:rFonts w:ascii="宋体" w:hAnsi="宋体" w:cs="宋体" w:hint="eastAsia"/>
                <w:color w:val="000000"/>
                <w:szCs w:val="21"/>
                <w:u w:val="single"/>
                <w:lang w:val="zh-CN"/>
              </w:rPr>
              <w:t xml:space="preserve"> </w:t>
            </w:r>
            <w:r>
              <w:rPr>
                <w:rFonts w:ascii="宋体" w:hAnsi="宋体" w:hint="eastAsia"/>
                <w:color w:val="000000"/>
                <w:szCs w:val="21"/>
                <w:u w:val="single"/>
                <w:lang w:val="zh-CN"/>
              </w:rPr>
              <w:t>1</w:t>
            </w:r>
            <w:r>
              <w:rPr>
                <w:rFonts w:ascii="宋体" w:hAnsi="宋体" w:cs="宋体" w:hint="eastAsia"/>
                <w:color w:val="000000"/>
                <w:szCs w:val="21"/>
                <w:u w:val="single"/>
                <w:lang w:val="zh-CN"/>
              </w:rPr>
              <w:t xml:space="preserve"> </w:t>
            </w:r>
            <w:r>
              <w:rPr>
                <w:rFonts w:ascii="宋体" w:hAnsi="宋体" w:cs="宋体" w:hint="eastAsia"/>
                <w:color w:val="000000"/>
                <w:szCs w:val="21"/>
                <w:lang w:val="zh-CN"/>
              </w:rPr>
              <w:t>份</w:t>
            </w:r>
            <w:r>
              <w:rPr>
                <w:rFonts w:ascii="宋体" w:hAnsi="宋体" w:hint="eastAsia"/>
                <w:color w:val="000000"/>
                <w:szCs w:val="21"/>
                <w:lang w:val="zh-CN"/>
              </w:rPr>
              <w:t xml:space="preserve"> </w:t>
            </w:r>
            <w:r>
              <w:rPr>
                <w:rFonts w:ascii="宋体" w:hAnsi="宋体" w:cs="宋体" w:hint="eastAsia"/>
                <w:color w:val="000000"/>
                <w:szCs w:val="21"/>
                <w:lang w:val="zh-CN"/>
              </w:rPr>
              <w:t>投标书副本份数：</w:t>
            </w:r>
            <w:r>
              <w:rPr>
                <w:rFonts w:ascii="宋体" w:hAnsi="宋体" w:cs="宋体" w:hint="eastAsia"/>
                <w:color w:val="000000"/>
                <w:szCs w:val="21"/>
                <w:u w:val="single"/>
                <w:lang w:val="zh-CN"/>
              </w:rPr>
              <w:t xml:space="preserve"> 2 </w:t>
            </w:r>
            <w:r>
              <w:rPr>
                <w:rFonts w:ascii="宋体" w:hAnsi="宋体" w:cs="宋体" w:hint="eastAsia"/>
                <w:color w:val="000000"/>
                <w:szCs w:val="21"/>
                <w:lang w:val="zh-CN"/>
              </w:rPr>
              <w:t>份</w:t>
            </w:r>
            <w:r>
              <w:rPr>
                <w:rFonts w:ascii="宋体" w:hAnsi="宋体" w:cs="宋体" w:hint="eastAsia"/>
                <w:color w:val="000000"/>
                <w:szCs w:val="21"/>
                <w:lang w:val="zh-CN"/>
              </w:rPr>
              <w:t xml:space="preserve"> </w:t>
            </w:r>
          </w:p>
        </w:tc>
      </w:tr>
      <w:tr w:rsidR="00DD1573">
        <w:trPr>
          <w:trHeight w:val="62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7</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s="宋体"/>
                <w:szCs w:val="21"/>
              </w:rPr>
            </w:pPr>
            <w:r>
              <w:rPr>
                <w:rFonts w:ascii="宋体" w:hAnsi="宋体" w:cs="宋体" w:hint="eastAsia"/>
                <w:szCs w:val="21"/>
              </w:rPr>
              <w:t>投标保证金：</w:t>
            </w:r>
          </w:p>
          <w:p w:rsidR="00DD1573" w:rsidRDefault="00826E88">
            <w:pPr>
              <w:autoSpaceDE w:val="0"/>
              <w:autoSpaceDN w:val="0"/>
              <w:adjustRightInd w:val="0"/>
              <w:spacing w:line="440" w:lineRule="exact"/>
              <w:rPr>
                <w:rFonts w:ascii="宋体" w:hAnsi="宋体" w:cs="宋体"/>
                <w:szCs w:val="21"/>
              </w:rPr>
            </w:pPr>
            <w:r>
              <w:rPr>
                <w:rFonts w:ascii="宋体" w:hAnsi="宋体" w:cs="宋体" w:hint="eastAsia"/>
                <w:szCs w:val="21"/>
              </w:rPr>
              <w:t>1</w:t>
            </w:r>
            <w:r>
              <w:rPr>
                <w:rFonts w:ascii="宋体" w:hAnsi="宋体" w:cs="宋体" w:hint="eastAsia"/>
                <w:szCs w:val="21"/>
              </w:rPr>
              <w:t>、投标人需提交投标保证金：</w:t>
            </w:r>
            <w:r>
              <w:rPr>
                <w:rFonts w:ascii="宋体" w:hAnsi="宋体" w:cs="宋体" w:hint="eastAsia"/>
                <w:szCs w:val="21"/>
              </w:rPr>
              <w:t>2000</w:t>
            </w:r>
            <w:r>
              <w:rPr>
                <w:rFonts w:ascii="宋体" w:hAnsi="宋体" w:cs="宋体" w:hint="eastAsia"/>
                <w:szCs w:val="21"/>
              </w:rPr>
              <w:t>元（与投标书同时递交），并作为投标组成部分之一。对于未按要求提交投标保证金的，将被视为非响应性投标而予以拒绝。</w:t>
            </w:r>
          </w:p>
          <w:p w:rsidR="00DD1573" w:rsidRDefault="00826E88">
            <w:pPr>
              <w:autoSpaceDE w:val="0"/>
              <w:autoSpaceDN w:val="0"/>
              <w:adjustRightInd w:val="0"/>
              <w:spacing w:line="440" w:lineRule="exact"/>
              <w:rPr>
                <w:rFonts w:ascii="宋体" w:hAnsi="宋体" w:cs="宋体"/>
                <w:szCs w:val="21"/>
              </w:rPr>
            </w:pPr>
            <w:r>
              <w:rPr>
                <w:rFonts w:ascii="宋体" w:hAnsi="宋体" w:cs="宋体" w:hint="eastAsia"/>
                <w:szCs w:val="21"/>
              </w:rPr>
              <w:t>2</w:t>
            </w:r>
            <w:r>
              <w:rPr>
                <w:rFonts w:ascii="宋体" w:hAnsi="宋体" w:cs="宋体" w:hint="eastAsia"/>
                <w:szCs w:val="21"/>
              </w:rPr>
              <w:t>、投标保证金形式为：现金密封递交。未中标方的投标保证金在确定中标方后退还，中标方的投标保证金在与招标人签订合同后退还。</w:t>
            </w:r>
          </w:p>
        </w:tc>
      </w:tr>
      <w:tr w:rsidR="00DD1573">
        <w:trPr>
          <w:trHeight w:val="62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8</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s="宋体"/>
                <w:szCs w:val="21"/>
              </w:rPr>
            </w:pPr>
            <w:r>
              <w:rPr>
                <w:rFonts w:ascii="宋体" w:hAnsi="宋体" w:cs="宋体" w:hint="eastAsia"/>
                <w:szCs w:val="21"/>
              </w:rPr>
              <w:t>履约保证金：</w:t>
            </w:r>
          </w:p>
          <w:p w:rsidR="00DD1573" w:rsidRDefault="00826E88">
            <w:pPr>
              <w:autoSpaceDE w:val="0"/>
              <w:autoSpaceDN w:val="0"/>
              <w:adjustRightInd w:val="0"/>
              <w:spacing w:line="440" w:lineRule="exact"/>
              <w:ind w:firstLineChars="200" w:firstLine="420"/>
              <w:rPr>
                <w:rFonts w:ascii="宋体" w:hAnsi="宋体" w:cs="宋体"/>
                <w:szCs w:val="21"/>
              </w:rPr>
            </w:pPr>
            <w:r>
              <w:rPr>
                <w:rFonts w:ascii="宋体" w:hAnsi="宋体" w:cs="宋体" w:hint="eastAsia"/>
                <w:szCs w:val="21"/>
              </w:rPr>
              <w:t>本项目中标单位在领取中标通知书后，签订合同前，须按要求交纳履约保证金，履约保证金数额为：</w:t>
            </w:r>
            <w:r>
              <w:rPr>
                <w:rFonts w:ascii="宋体" w:hAnsi="宋体" w:cs="宋体" w:hint="eastAsia"/>
                <w:szCs w:val="21"/>
              </w:rPr>
              <w:t>2000</w:t>
            </w:r>
            <w:r>
              <w:rPr>
                <w:rFonts w:ascii="宋体" w:hAnsi="宋体" w:cs="宋体" w:hint="eastAsia"/>
                <w:szCs w:val="21"/>
              </w:rPr>
              <w:t>元；履约保证金须在合同签订前缴纳完毕，合同履行完毕后无息退还（履约保证金不计利息）。</w:t>
            </w:r>
          </w:p>
        </w:tc>
      </w:tr>
      <w:tr w:rsidR="00DD1573">
        <w:trPr>
          <w:trHeight w:val="62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9</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s="宋体"/>
                <w:szCs w:val="21"/>
              </w:rPr>
            </w:pPr>
            <w:r>
              <w:rPr>
                <w:rFonts w:hint="eastAsia"/>
              </w:rPr>
              <w:t>本次招标供货期为：</w:t>
            </w:r>
            <w:proofErr w:type="gramStart"/>
            <w:r>
              <w:rPr>
                <w:rFonts w:hint="eastAsia"/>
              </w:rPr>
              <w:t>一</w:t>
            </w:r>
            <w:proofErr w:type="gramEnd"/>
            <w:r>
              <w:rPr>
                <w:rFonts w:hint="eastAsia"/>
              </w:rPr>
              <w:t>学年（2022年</w:t>
            </w:r>
            <w:r>
              <w:t>9</w:t>
            </w:r>
            <w:r>
              <w:rPr>
                <w:rFonts w:hint="eastAsia"/>
              </w:rPr>
              <w:t>月-2023年8月底）</w:t>
            </w:r>
          </w:p>
        </w:tc>
      </w:tr>
      <w:tr w:rsidR="00DD1573">
        <w:trPr>
          <w:trHeight w:val="62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10</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pPr>
            <w:r>
              <w:rPr>
                <w:rFonts w:hint="eastAsia"/>
              </w:rPr>
              <w:t>最高限价为：“泰州发改委网上公布的最新一期泰州市区部分农贸市场食品价格监测行情的平均零售价”</w:t>
            </w:r>
            <w:r>
              <w:rPr>
                <w:rFonts w:ascii="宋体" w:hAnsi="宋体" w:cs="Arial" w:hint="eastAsia"/>
                <w:b/>
                <w:szCs w:val="21"/>
              </w:rPr>
              <w:t xml:space="preserve"> </w:t>
            </w:r>
            <w:r>
              <w:rPr>
                <w:rFonts w:ascii="宋体" w:hAnsi="宋体" w:cs="Arial" w:hint="eastAsia"/>
                <w:b/>
                <w:szCs w:val="21"/>
              </w:rPr>
              <w:t>×</w:t>
            </w:r>
            <w:r>
              <w:rPr>
                <w:rFonts w:hint="eastAsia"/>
              </w:rPr>
              <w:t>95%；</w:t>
            </w:r>
          </w:p>
        </w:tc>
      </w:tr>
      <w:tr w:rsidR="00DD1573">
        <w:trPr>
          <w:trHeight w:val="60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11</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cs="宋体"/>
                <w:color w:val="000000"/>
                <w:szCs w:val="21"/>
                <w:lang w:val="zh-CN"/>
              </w:rPr>
            </w:pPr>
            <w:r>
              <w:rPr>
                <w:rFonts w:ascii="宋体" w:hAnsi="宋体" w:cs="宋体" w:hint="eastAsia"/>
                <w:color w:val="000000"/>
                <w:szCs w:val="21"/>
                <w:lang w:val="zh-CN"/>
              </w:rPr>
              <w:t>签订合同地点：</w:t>
            </w:r>
            <w:r>
              <w:rPr>
                <w:rFonts w:ascii="宋体" w:hAnsi="宋体" w:hint="eastAsia"/>
                <w:color w:val="000000"/>
                <w:szCs w:val="21"/>
              </w:rPr>
              <w:t>泰州市田家</w:t>
            </w:r>
            <w:proofErr w:type="gramStart"/>
            <w:r>
              <w:rPr>
                <w:rFonts w:ascii="宋体" w:hAnsi="宋体" w:hint="eastAsia"/>
                <w:color w:val="000000"/>
                <w:szCs w:val="21"/>
              </w:rPr>
              <w:t>炳</w:t>
            </w:r>
            <w:proofErr w:type="gramEnd"/>
            <w:r>
              <w:rPr>
                <w:rFonts w:ascii="宋体" w:hAnsi="宋体" w:hint="eastAsia"/>
                <w:color w:val="000000"/>
                <w:szCs w:val="21"/>
              </w:rPr>
              <w:t>实验中学</w:t>
            </w:r>
          </w:p>
        </w:tc>
      </w:tr>
      <w:tr w:rsidR="00DD1573">
        <w:trPr>
          <w:trHeight w:val="60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w:t>
            </w:r>
            <w:r>
              <w:rPr>
                <w:rFonts w:ascii="宋体" w:hAnsi="宋体"/>
                <w:szCs w:val="21"/>
                <w:lang w:val="zh-CN"/>
              </w:rPr>
              <w:t>2</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b/>
                <w:bCs/>
                <w:szCs w:val="21"/>
              </w:rPr>
            </w:pPr>
            <w:r>
              <w:rPr>
                <w:rFonts w:ascii="宋体" w:hAnsi="宋体"/>
                <w:b/>
                <w:bCs/>
                <w:szCs w:val="21"/>
              </w:rPr>
              <w:t>投标文件接收信息</w:t>
            </w:r>
          </w:p>
          <w:p w:rsidR="00DD1573" w:rsidRDefault="00826E88">
            <w:pPr>
              <w:autoSpaceDE w:val="0"/>
              <w:autoSpaceDN w:val="0"/>
              <w:adjustRightInd w:val="0"/>
              <w:spacing w:line="440" w:lineRule="exact"/>
              <w:rPr>
                <w:rFonts w:ascii="宋体" w:hAnsi="宋体" w:cs="宋体"/>
                <w:color w:val="0000FF"/>
                <w:szCs w:val="21"/>
              </w:rPr>
            </w:pPr>
            <w:r>
              <w:rPr>
                <w:rFonts w:ascii="宋体" w:hAnsi="宋体" w:cs="宋体" w:hint="eastAsia"/>
                <w:color w:val="000000"/>
                <w:szCs w:val="21"/>
              </w:rPr>
              <w:t>投标文件接收时间：</w:t>
            </w:r>
            <w:r>
              <w:rPr>
                <w:rFonts w:ascii="宋体" w:hAnsi="宋体" w:cs="宋体" w:hint="eastAsia"/>
                <w:color w:val="0000FF"/>
                <w:szCs w:val="21"/>
              </w:rPr>
              <w:t>2022</w:t>
            </w:r>
            <w:r>
              <w:rPr>
                <w:rFonts w:ascii="宋体" w:hAnsi="宋体" w:cs="宋体" w:hint="eastAsia"/>
                <w:color w:val="0000FF"/>
                <w:szCs w:val="21"/>
              </w:rPr>
              <w:t>年</w:t>
            </w:r>
            <w:r>
              <w:rPr>
                <w:rFonts w:ascii="宋体" w:hAnsi="宋体" w:cs="宋体" w:hint="eastAsia"/>
                <w:color w:val="0000FF"/>
                <w:szCs w:val="21"/>
              </w:rPr>
              <w:t>8</w:t>
            </w:r>
            <w:r>
              <w:rPr>
                <w:rFonts w:ascii="宋体" w:hAnsi="宋体" w:cs="宋体" w:hint="eastAsia"/>
                <w:color w:val="0000FF"/>
                <w:szCs w:val="21"/>
              </w:rPr>
              <w:t>月</w:t>
            </w:r>
            <w:r>
              <w:rPr>
                <w:rFonts w:ascii="宋体" w:hAnsi="宋体" w:cs="宋体" w:hint="eastAsia"/>
                <w:color w:val="0000FF"/>
                <w:szCs w:val="21"/>
              </w:rPr>
              <w:t>29</w:t>
            </w:r>
            <w:r>
              <w:rPr>
                <w:rFonts w:ascii="宋体" w:hAnsi="宋体" w:cs="宋体" w:hint="eastAsia"/>
                <w:color w:val="0000FF"/>
                <w:szCs w:val="21"/>
              </w:rPr>
              <w:t>日上午</w:t>
            </w:r>
            <w:r>
              <w:rPr>
                <w:rFonts w:ascii="宋体" w:hAnsi="宋体" w:cs="宋体" w:hint="eastAsia"/>
                <w:color w:val="0000FF"/>
                <w:szCs w:val="21"/>
              </w:rPr>
              <w:t>8</w:t>
            </w:r>
            <w:r>
              <w:rPr>
                <w:rFonts w:ascii="宋体" w:hAnsi="宋体" w:cs="宋体" w:hint="eastAsia"/>
                <w:color w:val="0000FF"/>
                <w:szCs w:val="21"/>
              </w:rPr>
              <w:t>：</w:t>
            </w:r>
            <w:r>
              <w:rPr>
                <w:rFonts w:ascii="宋体" w:hAnsi="宋体" w:cs="宋体" w:hint="eastAsia"/>
                <w:color w:val="0000FF"/>
                <w:szCs w:val="21"/>
              </w:rPr>
              <w:t>30</w:t>
            </w:r>
          </w:p>
          <w:p w:rsidR="00DD1573" w:rsidRDefault="00826E88">
            <w:pPr>
              <w:spacing w:line="440" w:lineRule="exact"/>
              <w:ind w:left="435"/>
              <w:rPr>
                <w:rFonts w:ascii="宋体" w:hAnsi="宋体"/>
                <w:szCs w:val="21"/>
              </w:rPr>
            </w:pPr>
            <w:r>
              <w:rPr>
                <w:rFonts w:ascii="宋体" w:hAnsi="宋体"/>
                <w:bCs/>
                <w:szCs w:val="21"/>
              </w:rPr>
              <w:lastRenderedPageBreak/>
              <w:t>投标文件接收地点：</w:t>
            </w:r>
            <w:r>
              <w:rPr>
                <w:rFonts w:ascii="宋体" w:hAnsi="宋体" w:hint="eastAsia"/>
                <w:szCs w:val="21"/>
              </w:rPr>
              <w:t>泰州市海陵区</w:t>
            </w:r>
            <w:proofErr w:type="gramStart"/>
            <w:r>
              <w:rPr>
                <w:rFonts w:ascii="宋体" w:hAnsi="宋体" w:hint="eastAsia"/>
                <w:szCs w:val="21"/>
              </w:rPr>
              <w:t>江洲</w:t>
            </w:r>
            <w:proofErr w:type="gramEnd"/>
            <w:r>
              <w:rPr>
                <w:rFonts w:ascii="宋体" w:hAnsi="宋体" w:hint="eastAsia"/>
                <w:szCs w:val="21"/>
              </w:rPr>
              <w:t>北路</w:t>
            </w:r>
            <w:r>
              <w:rPr>
                <w:rFonts w:ascii="宋体" w:hAnsi="宋体" w:hint="eastAsia"/>
                <w:szCs w:val="21"/>
              </w:rPr>
              <w:t>298</w:t>
            </w:r>
            <w:r>
              <w:rPr>
                <w:rFonts w:ascii="宋体" w:hAnsi="宋体" w:hint="eastAsia"/>
                <w:szCs w:val="21"/>
              </w:rPr>
              <w:t>号</w:t>
            </w:r>
          </w:p>
        </w:tc>
      </w:tr>
      <w:tr w:rsidR="00DD1573">
        <w:trPr>
          <w:trHeight w:val="604"/>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lastRenderedPageBreak/>
              <w:t>1</w:t>
            </w:r>
            <w:r>
              <w:rPr>
                <w:rFonts w:ascii="宋体" w:hAnsi="宋体"/>
                <w:szCs w:val="21"/>
                <w:lang w:val="zh-CN"/>
              </w:rPr>
              <w:t>3</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b/>
                <w:bCs/>
                <w:szCs w:val="21"/>
              </w:rPr>
            </w:pPr>
            <w:r>
              <w:rPr>
                <w:rFonts w:ascii="宋体" w:hAnsi="宋体" w:hint="eastAsia"/>
                <w:b/>
                <w:bCs/>
                <w:szCs w:val="21"/>
              </w:rPr>
              <w:t>开（评）</w:t>
            </w:r>
            <w:proofErr w:type="gramStart"/>
            <w:r>
              <w:rPr>
                <w:rFonts w:ascii="宋体" w:hAnsi="宋体" w:hint="eastAsia"/>
                <w:b/>
                <w:bCs/>
                <w:szCs w:val="21"/>
              </w:rPr>
              <w:t>标时间</w:t>
            </w:r>
            <w:proofErr w:type="gramEnd"/>
            <w:r>
              <w:rPr>
                <w:rFonts w:ascii="宋体" w:hAnsi="宋体" w:hint="eastAsia"/>
                <w:b/>
                <w:bCs/>
                <w:szCs w:val="21"/>
              </w:rPr>
              <w:t>及地点：</w:t>
            </w:r>
          </w:p>
          <w:p w:rsidR="00DD1573" w:rsidRDefault="00826E88">
            <w:pPr>
              <w:autoSpaceDE w:val="0"/>
              <w:autoSpaceDN w:val="0"/>
              <w:adjustRightInd w:val="0"/>
              <w:spacing w:line="440" w:lineRule="exact"/>
              <w:rPr>
                <w:rFonts w:ascii="宋体" w:hAnsi="宋体"/>
                <w:bCs/>
                <w:color w:val="0000FF"/>
                <w:szCs w:val="21"/>
              </w:rPr>
            </w:pPr>
            <w:r>
              <w:rPr>
                <w:rFonts w:ascii="宋体" w:hAnsi="宋体" w:hint="eastAsia"/>
                <w:bCs/>
                <w:szCs w:val="21"/>
              </w:rPr>
              <w:t>开标时间：</w:t>
            </w:r>
            <w:r>
              <w:rPr>
                <w:rFonts w:ascii="宋体" w:hAnsi="宋体" w:cs="宋体" w:hint="eastAsia"/>
                <w:color w:val="0000FF"/>
                <w:szCs w:val="21"/>
              </w:rPr>
              <w:t>2022</w:t>
            </w:r>
            <w:r>
              <w:rPr>
                <w:rFonts w:ascii="宋体" w:hAnsi="宋体" w:cs="宋体" w:hint="eastAsia"/>
                <w:color w:val="0000FF"/>
                <w:szCs w:val="21"/>
              </w:rPr>
              <w:t>年</w:t>
            </w:r>
            <w:r>
              <w:rPr>
                <w:rFonts w:ascii="宋体" w:hAnsi="宋体" w:cs="宋体" w:hint="eastAsia"/>
                <w:color w:val="0000FF"/>
                <w:szCs w:val="21"/>
              </w:rPr>
              <w:t>8</w:t>
            </w:r>
            <w:r>
              <w:rPr>
                <w:rFonts w:ascii="宋体" w:hAnsi="宋体" w:cs="宋体" w:hint="eastAsia"/>
                <w:color w:val="0000FF"/>
                <w:szCs w:val="21"/>
              </w:rPr>
              <w:t>月</w:t>
            </w:r>
            <w:r>
              <w:rPr>
                <w:rFonts w:ascii="宋体" w:hAnsi="宋体" w:cs="宋体" w:hint="eastAsia"/>
                <w:color w:val="0000FF"/>
                <w:szCs w:val="21"/>
              </w:rPr>
              <w:t>29</w:t>
            </w:r>
            <w:r>
              <w:rPr>
                <w:rFonts w:ascii="宋体" w:hAnsi="宋体" w:cs="宋体" w:hint="eastAsia"/>
                <w:color w:val="0000FF"/>
                <w:szCs w:val="21"/>
              </w:rPr>
              <w:t>日上午</w:t>
            </w:r>
            <w:r>
              <w:rPr>
                <w:rFonts w:ascii="宋体" w:hAnsi="宋体" w:cs="宋体" w:hint="eastAsia"/>
                <w:color w:val="0000FF"/>
                <w:szCs w:val="21"/>
              </w:rPr>
              <w:t>9</w:t>
            </w:r>
            <w:r>
              <w:rPr>
                <w:rFonts w:ascii="宋体" w:hAnsi="宋体" w:cs="宋体" w:hint="eastAsia"/>
                <w:color w:val="0000FF"/>
                <w:szCs w:val="21"/>
              </w:rPr>
              <w:t>：</w:t>
            </w:r>
            <w:r>
              <w:rPr>
                <w:rFonts w:ascii="宋体" w:hAnsi="宋体" w:cs="宋体" w:hint="eastAsia"/>
                <w:color w:val="0000FF"/>
                <w:szCs w:val="21"/>
              </w:rPr>
              <w:t>30</w:t>
            </w:r>
          </w:p>
          <w:p w:rsidR="00DD1573" w:rsidRDefault="00826E88">
            <w:pPr>
              <w:spacing w:line="440" w:lineRule="exact"/>
              <w:ind w:left="435"/>
              <w:rPr>
                <w:rFonts w:ascii="宋体" w:hAnsi="宋体"/>
                <w:b/>
                <w:bCs/>
                <w:szCs w:val="21"/>
              </w:rPr>
            </w:pPr>
            <w:r>
              <w:rPr>
                <w:rFonts w:ascii="宋体" w:hAnsi="宋体" w:hint="eastAsia"/>
                <w:bCs/>
                <w:szCs w:val="21"/>
              </w:rPr>
              <w:t>开标地点：</w:t>
            </w:r>
            <w:r>
              <w:rPr>
                <w:rFonts w:ascii="宋体" w:hAnsi="宋体" w:hint="eastAsia"/>
                <w:szCs w:val="21"/>
              </w:rPr>
              <w:t>泰州市海陵区</w:t>
            </w:r>
            <w:proofErr w:type="gramStart"/>
            <w:r>
              <w:rPr>
                <w:rFonts w:ascii="宋体" w:hAnsi="宋体" w:hint="eastAsia"/>
                <w:szCs w:val="21"/>
              </w:rPr>
              <w:t>江洲</w:t>
            </w:r>
            <w:proofErr w:type="gramEnd"/>
            <w:r>
              <w:rPr>
                <w:rFonts w:ascii="宋体" w:hAnsi="宋体" w:hint="eastAsia"/>
                <w:szCs w:val="21"/>
              </w:rPr>
              <w:t>北路</w:t>
            </w:r>
            <w:r>
              <w:rPr>
                <w:rFonts w:ascii="宋体" w:hAnsi="宋体" w:hint="eastAsia"/>
                <w:szCs w:val="21"/>
              </w:rPr>
              <w:t>298</w:t>
            </w:r>
            <w:r>
              <w:rPr>
                <w:rFonts w:ascii="宋体" w:hAnsi="宋体" w:hint="eastAsia"/>
                <w:szCs w:val="21"/>
              </w:rPr>
              <w:t>号</w:t>
            </w:r>
          </w:p>
        </w:tc>
      </w:tr>
      <w:tr w:rsidR="00DD1573">
        <w:trPr>
          <w:trHeight w:val="626"/>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w:t>
            </w:r>
            <w:r>
              <w:rPr>
                <w:rFonts w:ascii="宋体" w:hAnsi="宋体"/>
                <w:szCs w:val="21"/>
                <w:lang w:val="zh-CN"/>
              </w:rPr>
              <w:t>4</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rPr>
                <w:rFonts w:ascii="宋体" w:hAnsi="宋体"/>
                <w:b/>
                <w:szCs w:val="21"/>
              </w:rPr>
            </w:pPr>
            <w:r>
              <w:rPr>
                <w:rFonts w:ascii="宋体" w:hAnsi="宋体" w:hint="eastAsia"/>
                <w:szCs w:val="21"/>
              </w:rPr>
              <w:t>中标原则：</w:t>
            </w:r>
            <w:r>
              <w:rPr>
                <w:rFonts w:ascii="宋体"/>
                <w:szCs w:val="21"/>
              </w:rPr>
              <w:t>综合评分法</w:t>
            </w:r>
          </w:p>
        </w:tc>
      </w:tr>
      <w:tr w:rsidR="00DD1573">
        <w:trPr>
          <w:trHeight w:val="615"/>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w:t>
            </w:r>
            <w:r>
              <w:rPr>
                <w:rFonts w:ascii="宋体" w:hAnsi="宋体"/>
                <w:szCs w:val="21"/>
                <w:lang w:val="zh-CN"/>
              </w:rPr>
              <w:t>5</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spacing w:line="440" w:lineRule="exact"/>
              <w:rPr>
                <w:rFonts w:ascii="宋体" w:hAnsi="宋体"/>
                <w:bCs/>
                <w:kern w:val="0"/>
                <w:szCs w:val="21"/>
              </w:rPr>
            </w:pPr>
            <w:r>
              <w:rPr>
                <w:rFonts w:ascii="宋体" w:hAnsi="宋体" w:hint="eastAsia"/>
                <w:bCs/>
                <w:kern w:val="0"/>
                <w:szCs w:val="21"/>
              </w:rPr>
              <w:t>本项目不接受投标人以邮递、电子邮件等方式递交的投标文件，投标应由其法人代表或持法人委托书的授权代表于开标前当面提交。</w:t>
            </w:r>
          </w:p>
        </w:tc>
      </w:tr>
      <w:tr w:rsidR="00DD1573">
        <w:trPr>
          <w:trHeight w:val="615"/>
        </w:trPr>
        <w:tc>
          <w:tcPr>
            <w:tcW w:w="825"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adjustRightInd w:val="0"/>
              <w:spacing w:line="440" w:lineRule="exact"/>
              <w:jc w:val="center"/>
              <w:rPr>
                <w:rFonts w:ascii="宋体" w:hAnsi="宋体"/>
                <w:szCs w:val="21"/>
                <w:lang w:val="zh-CN"/>
              </w:rPr>
            </w:pPr>
            <w:r>
              <w:rPr>
                <w:rFonts w:ascii="宋体" w:hAnsi="宋体" w:hint="eastAsia"/>
                <w:szCs w:val="21"/>
                <w:lang w:val="zh-CN"/>
              </w:rPr>
              <w:t>1</w:t>
            </w:r>
            <w:r>
              <w:rPr>
                <w:rFonts w:ascii="宋体" w:hAnsi="宋体"/>
                <w:szCs w:val="21"/>
                <w:lang w:val="zh-CN"/>
              </w:rPr>
              <w:t>6</w:t>
            </w:r>
          </w:p>
        </w:tc>
        <w:tc>
          <w:tcPr>
            <w:tcW w:w="8100" w:type="dxa"/>
            <w:tcBorders>
              <w:top w:val="single" w:sz="6" w:space="0" w:color="auto"/>
              <w:left w:val="single" w:sz="6" w:space="0" w:color="auto"/>
              <w:bottom w:val="single" w:sz="6" w:space="0" w:color="auto"/>
              <w:right w:val="single" w:sz="6" w:space="0" w:color="auto"/>
            </w:tcBorders>
            <w:vAlign w:val="center"/>
          </w:tcPr>
          <w:p w:rsidR="00DD1573" w:rsidRDefault="00826E88">
            <w:pPr>
              <w:autoSpaceDE w:val="0"/>
              <w:autoSpaceDN w:val="0"/>
              <w:spacing w:line="440" w:lineRule="exact"/>
              <w:rPr>
                <w:rFonts w:ascii="宋体" w:hAnsi="宋体"/>
                <w:b/>
                <w:bCs/>
                <w:kern w:val="0"/>
                <w:szCs w:val="21"/>
              </w:rPr>
            </w:pPr>
            <w:r>
              <w:rPr>
                <w:rFonts w:ascii="宋体" w:hAnsi="宋体" w:hint="eastAsia"/>
                <w:b/>
                <w:bCs/>
                <w:kern w:val="0"/>
                <w:szCs w:val="21"/>
              </w:rPr>
              <w:t>特别提醒：</w:t>
            </w:r>
          </w:p>
          <w:p w:rsidR="00DD1573" w:rsidRDefault="00826E88">
            <w:pPr>
              <w:autoSpaceDE w:val="0"/>
              <w:autoSpaceDN w:val="0"/>
              <w:spacing w:line="440" w:lineRule="exact"/>
              <w:ind w:firstLineChars="200" w:firstLine="420"/>
              <w:rPr>
                <w:rFonts w:ascii="宋体" w:hAnsi="宋体"/>
                <w:b/>
                <w:bCs/>
                <w:kern w:val="0"/>
                <w:szCs w:val="21"/>
              </w:rPr>
            </w:pPr>
            <w:r>
              <w:rPr>
                <w:rFonts w:ascii="宋体" w:hAnsi="宋体" w:hint="eastAsia"/>
                <w:b/>
                <w:bCs/>
                <w:kern w:val="0"/>
                <w:szCs w:val="21"/>
              </w:rPr>
              <w:t>1</w:t>
            </w:r>
            <w:r>
              <w:rPr>
                <w:rFonts w:ascii="宋体" w:hAnsi="宋体" w:hint="eastAsia"/>
                <w:b/>
                <w:bCs/>
                <w:kern w:val="0"/>
                <w:szCs w:val="21"/>
              </w:rPr>
              <w:t>、投标人应严格对照“投标人资质要求及各标段要求”慎重决定参与报价，评标委员会对达不到规定资质的投标人的投标文件将作无效投标文件处理，招标人不承担投标人任何损失和费用。</w:t>
            </w:r>
          </w:p>
          <w:p w:rsidR="00DD1573" w:rsidRDefault="00826E88">
            <w:pPr>
              <w:autoSpaceDE w:val="0"/>
              <w:autoSpaceDN w:val="0"/>
              <w:spacing w:line="440" w:lineRule="exact"/>
              <w:ind w:firstLineChars="200" w:firstLine="420"/>
              <w:rPr>
                <w:rFonts w:ascii="宋体" w:hAnsi="宋体"/>
                <w:b/>
                <w:bCs/>
                <w:kern w:val="0"/>
                <w:szCs w:val="21"/>
              </w:rPr>
            </w:pPr>
            <w:r>
              <w:rPr>
                <w:rFonts w:ascii="宋体" w:hAnsi="宋体"/>
                <w:b/>
                <w:bCs/>
                <w:kern w:val="0"/>
                <w:szCs w:val="21"/>
              </w:rPr>
              <w:t>2</w:t>
            </w:r>
            <w:r>
              <w:rPr>
                <w:rFonts w:ascii="宋体" w:hAnsi="宋体"/>
                <w:b/>
                <w:bCs/>
                <w:kern w:val="0"/>
                <w:szCs w:val="21"/>
              </w:rPr>
              <w:t>、</w:t>
            </w:r>
            <w:r>
              <w:rPr>
                <w:rFonts w:ascii="宋体" w:hAnsi="宋体" w:hint="eastAsia"/>
                <w:b/>
                <w:bCs/>
                <w:kern w:val="0"/>
                <w:szCs w:val="21"/>
              </w:rPr>
              <w:t>投标人可同时投六个标段，但最多只能中两个标段；开标、评标顺序按照标段</w:t>
            </w:r>
            <w:proofErr w:type="gramStart"/>
            <w:r>
              <w:rPr>
                <w:rFonts w:ascii="宋体" w:hAnsi="宋体" w:hint="eastAsia"/>
                <w:b/>
                <w:bCs/>
                <w:kern w:val="0"/>
                <w:szCs w:val="21"/>
              </w:rPr>
              <w:t>一</w:t>
            </w:r>
            <w:proofErr w:type="gramEnd"/>
            <w:r>
              <w:rPr>
                <w:rFonts w:ascii="宋体" w:hAnsi="宋体" w:hint="eastAsia"/>
                <w:b/>
                <w:bCs/>
                <w:kern w:val="0"/>
                <w:szCs w:val="21"/>
              </w:rPr>
              <w:t>~</w:t>
            </w:r>
            <w:r>
              <w:rPr>
                <w:rFonts w:ascii="宋体" w:hAnsi="宋体" w:hint="eastAsia"/>
                <w:b/>
                <w:bCs/>
                <w:kern w:val="0"/>
                <w:szCs w:val="21"/>
              </w:rPr>
              <w:t>六的顺序，在前面已经中两个标段的单位，可参与下一标段的评标，但不再被推选为中标候选人。</w:t>
            </w:r>
          </w:p>
        </w:tc>
      </w:tr>
    </w:tbl>
    <w:p w:rsidR="00DD1573" w:rsidRDefault="00DD1573">
      <w:pPr>
        <w:pStyle w:val="22CharChar12341121"/>
        <w:keepNext w:val="0"/>
        <w:keepLines w:val="0"/>
        <w:numPr>
          <w:ilvl w:val="1"/>
          <w:numId w:val="5"/>
        </w:numPr>
        <w:spacing w:line="360" w:lineRule="auto"/>
        <w:rPr>
          <w:rFonts w:ascii="宋体" w:eastAsia="宋体" w:hAnsi="宋体"/>
          <w:spacing w:val="0"/>
          <w:sz w:val="32"/>
        </w:rPr>
      </w:pPr>
    </w:p>
    <w:p w:rsidR="00DD1573" w:rsidRDefault="00826E88" w:rsidP="00477BDD">
      <w:pPr>
        <w:pStyle w:val="22CharChar12341121"/>
        <w:spacing w:afterLines="50" w:after="120" w:line="440" w:lineRule="exact"/>
        <w:ind w:leftChars="686" w:left="1441" w:firstLineChars="700" w:firstLine="2249"/>
        <w:rPr>
          <w:rFonts w:ascii="宋体" w:eastAsia="宋体" w:hAnsi="宋体"/>
          <w:spacing w:val="0"/>
          <w:sz w:val="32"/>
        </w:rPr>
      </w:pPr>
      <w:r>
        <w:rPr>
          <w:rFonts w:ascii="宋体" w:eastAsia="宋体" w:hAnsi="宋体"/>
          <w:spacing w:val="0"/>
          <w:sz w:val="32"/>
        </w:rPr>
        <w:br w:type="page"/>
      </w:r>
      <w:r>
        <w:rPr>
          <w:rFonts w:ascii="宋体" w:eastAsia="宋体" w:hAnsi="宋体" w:hint="eastAsia"/>
          <w:spacing w:val="0"/>
          <w:sz w:val="32"/>
        </w:rPr>
        <w:lastRenderedPageBreak/>
        <w:t>一、总则</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（一）招标方式</w:t>
      </w:r>
    </w:p>
    <w:p w:rsidR="00DD1573" w:rsidRDefault="00826E88">
      <w:pPr>
        <w:spacing w:line="440" w:lineRule="exact"/>
        <w:ind w:firstLineChars="200" w:firstLine="420"/>
        <w:rPr>
          <w:rFonts w:ascii="宋体" w:hAnsi="宋体"/>
          <w:szCs w:val="21"/>
        </w:rPr>
      </w:pPr>
      <w:r>
        <w:rPr>
          <w:rFonts w:ascii="宋体" w:hAnsi="宋体" w:hint="eastAsia"/>
          <w:szCs w:val="21"/>
        </w:rPr>
        <w:t>本项目采取公开招标方式。</w:t>
      </w:r>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（二）合格的投标人</w:t>
      </w:r>
    </w:p>
    <w:p w:rsidR="00DD1573" w:rsidRDefault="00826E88">
      <w:pPr>
        <w:spacing w:line="440" w:lineRule="exact"/>
        <w:ind w:firstLineChars="200" w:firstLine="420"/>
        <w:jc w:val="left"/>
        <w:rPr>
          <w:rFonts w:ascii="宋体" w:hAnsi="宋体"/>
          <w:szCs w:val="21"/>
          <w:u w:val="single"/>
        </w:rPr>
      </w:pPr>
      <w:r>
        <w:rPr>
          <w:rFonts w:ascii="宋体" w:hAnsi="宋体" w:hint="eastAsia"/>
          <w:szCs w:val="21"/>
        </w:rPr>
        <w:t>1</w:t>
      </w:r>
      <w:r>
        <w:rPr>
          <w:rFonts w:ascii="宋体" w:hAnsi="宋体" w:hint="eastAsia"/>
          <w:szCs w:val="21"/>
        </w:rPr>
        <w:t>、合格的投标人必须是有能力按照本招标文件规定的要求提供服务，且具有独立承担民事等法律责任的能力，本次招标不接受联合体投标。</w:t>
      </w:r>
    </w:p>
    <w:p w:rsidR="00DD1573" w:rsidRDefault="00826E88">
      <w:pPr>
        <w:spacing w:line="440" w:lineRule="exact"/>
        <w:ind w:firstLineChars="200" w:firstLine="420"/>
        <w:rPr>
          <w:rFonts w:ascii="宋体" w:hAnsi="宋体"/>
          <w:szCs w:val="21"/>
        </w:rPr>
      </w:pPr>
      <w:r>
        <w:rPr>
          <w:rFonts w:ascii="宋体" w:hAnsi="宋体" w:hint="eastAsia"/>
          <w:szCs w:val="21"/>
        </w:rPr>
        <w:t>2</w:t>
      </w:r>
      <w:r>
        <w:rPr>
          <w:rFonts w:ascii="宋体" w:hAnsi="宋体" w:hint="eastAsia"/>
          <w:szCs w:val="21"/>
        </w:rPr>
        <w:t>、合格的投标人必须符合招标文件第一章《招标公告》第三条规定，且具备独立完成本项目的</w:t>
      </w:r>
      <w:r>
        <w:rPr>
          <w:rFonts w:ascii="宋体" w:hAnsi="宋体" w:hint="eastAsia"/>
          <w:kern w:val="10"/>
          <w:szCs w:val="21"/>
        </w:rPr>
        <w:t>能</w:t>
      </w:r>
      <w:r>
        <w:rPr>
          <w:rFonts w:ascii="宋体" w:hAnsi="宋体" w:hint="eastAsia"/>
          <w:szCs w:val="21"/>
        </w:rPr>
        <w:t>力，中标后不允许分包、转包。</w:t>
      </w:r>
    </w:p>
    <w:p w:rsidR="00DD1573" w:rsidRDefault="00826E88">
      <w:pPr>
        <w:spacing w:line="440" w:lineRule="exact"/>
        <w:ind w:firstLineChars="200" w:firstLine="420"/>
        <w:jc w:val="left"/>
        <w:rPr>
          <w:rFonts w:ascii="宋体" w:hAnsi="宋体"/>
          <w:szCs w:val="21"/>
        </w:rPr>
      </w:pPr>
      <w:r>
        <w:rPr>
          <w:rFonts w:ascii="宋体" w:hAnsi="宋体" w:hint="eastAsia"/>
          <w:szCs w:val="21"/>
        </w:rPr>
        <w:t>3</w:t>
      </w:r>
      <w:r>
        <w:rPr>
          <w:rFonts w:ascii="宋体" w:hAnsi="宋体" w:hint="eastAsia"/>
          <w:szCs w:val="21"/>
        </w:rPr>
        <w:t>、合格的投标人应遵守中华人民共和国《招标投标法》、《合同法》和《反不正当竞争法》等有关法律、法规。</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（三）适用法律</w:t>
      </w:r>
    </w:p>
    <w:p w:rsidR="00DD1573" w:rsidRDefault="00826E88">
      <w:pPr>
        <w:pStyle w:val="23"/>
        <w:spacing w:line="440" w:lineRule="exact"/>
        <w:ind w:firstLineChars="200" w:firstLine="420"/>
        <w:rPr>
          <w:szCs w:val="21"/>
        </w:rPr>
      </w:pPr>
      <w:r>
        <w:rPr>
          <w:rFonts w:hint="eastAsia"/>
          <w:szCs w:val="21"/>
        </w:rPr>
        <w:t>本次招标及由本次招标产生的合同受中华人民共和国的相关法律、法规制约和保护。</w:t>
      </w:r>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（四）投标费用</w:t>
      </w:r>
    </w:p>
    <w:p w:rsidR="00DD1573" w:rsidRDefault="00826E88">
      <w:pPr>
        <w:pStyle w:val="23"/>
        <w:spacing w:line="440" w:lineRule="exact"/>
        <w:ind w:firstLineChars="200" w:firstLine="420"/>
        <w:rPr>
          <w:szCs w:val="21"/>
        </w:rPr>
      </w:pPr>
      <w:r>
        <w:rPr>
          <w:rFonts w:hint="eastAsia"/>
          <w:szCs w:val="21"/>
        </w:rPr>
        <w:t>投标人应承担全部准备和参加与投标有关的费用，招标人在任何情况下均无义务和责任承担这些费用。</w:t>
      </w:r>
    </w:p>
    <w:p w:rsidR="00DD1573" w:rsidRDefault="00826E88">
      <w:pPr>
        <w:spacing w:line="440" w:lineRule="exact"/>
        <w:ind w:firstLineChars="186" w:firstLine="391"/>
        <w:rPr>
          <w:rFonts w:ascii="宋体" w:hAnsi="宋体"/>
          <w:szCs w:val="21"/>
        </w:rPr>
      </w:pPr>
      <w:r>
        <w:rPr>
          <w:rFonts w:ascii="宋体" w:hAnsi="宋体" w:hint="eastAsia"/>
          <w:b/>
          <w:bCs/>
          <w:szCs w:val="21"/>
        </w:rPr>
        <w:t>（五）招标文件的约束力</w:t>
      </w:r>
    </w:p>
    <w:p w:rsidR="00DD1573" w:rsidRDefault="00826E88">
      <w:pPr>
        <w:pStyle w:val="23"/>
        <w:spacing w:line="440" w:lineRule="exact"/>
        <w:ind w:firstLineChars="200" w:firstLine="420"/>
        <w:rPr>
          <w:szCs w:val="21"/>
        </w:rPr>
      </w:pPr>
      <w:r>
        <w:rPr>
          <w:rFonts w:hint="eastAsia"/>
          <w:szCs w:val="21"/>
        </w:rPr>
        <w:t>投标人一旦报名参加本项目投标，即被认为接受了本招标文件中的所有条件和规定。</w:t>
      </w:r>
    </w:p>
    <w:p w:rsidR="00DD1573" w:rsidRDefault="00826E88" w:rsidP="00477BDD">
      <w:pPr>
        <w:pStyle w:val="22CharChar12341121"/>
        <w:spacing w:beforeLines="50" w:before="120" w:afterLines="50" w:after="120" w:line="440" w:lineRule="exact"/>
        <w:ind w:leftChars="686" w:left="1441" w:firstLineChars="700" w:firstLine="2249"/>
        <w:rPr>
          <w:rFonts w:ascii="宋体" w:eastAsia="宋体" w:hAnsi="宋体"/>
          <w:spacing w:val="0"/>
          <w:sz w:val="32"/>
        </w:rPr>
      </w:pPr>
      <w:r>
        <w:rPr>
          <w:rFonts w:ascii="宋体" w:eastAsia="宋体" w:hAnsi="宋体" w:hint="eastAsia"/>
          <w:spacing w:val="0"/>
          <w:sz w:val="32"/>
        </w:rPr>
        <w:t>二、招标文件</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（六）招标文件构成</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、招标公告；</w:t>
      </w:r>
    </w:p>
    <w:p w:rsidR="00DD1573" w:rsidRDefault="00826E88">
      <w:pPr>
        <w:spacing w:line="440" w:lineRule="exact"/>
        <w:ind w:firstLineChars="200" w:firstLine="420"/>
        <w:jc w:val="left"/>
        <w:rPr>
          <w:rFonts w:ascii="宋体" w:hAnsi="宋体"/>
          <w:szCs w:val="21"/>
        </w:rPr>
      </w:pPr>
      <w:r>
        <w:rPr>
          <w:rFonts w:ascii="宋体" w:hAnsi="宋体" w:hint="eastAsia"/>
          <w:szCs w:val="21"/>
        </w:rPr>
        <w:t>2</w:t>
      </w:r>
      <w:r>
        <w:rPr>
          <w:rFonts w:ascii="宋体" w:hAnsi="宋体" w:hint="eastAsia"/>
          <w:szCs w:val="21"/>
        </w:rPr>
        <w:t>、投标须知；</w:t>
      </w:r>
    </w:p>
    <w:p w:rsidR="00DD1573" w:rsidRDefault="00826E88">
      <w:pPr>
        <w:spacing w:line="440" w:lineRule="exact"/>
        <w:ind w:firstLineChars="200" w:firstLine="420"/>
        <w:jc w:val="left"/>
        <w:rPr>
          <w:rFonts w:ascii="宋体" w:hAnsi="宋体"/>
          <w:szCs w:val="21"/>
        </w:rPr>
      </w:pPr>
      <w:r>
        <w:rPr>
          <w:rFonts w:ascii="宋体" w:hAnsi="宋体" w:hint="eastAsia"/>
          <w:szCs w:val="21"/>
        </w:rPr>
        <w:t>3</w:t>
      </w:r>
      <w:r>
        <w:rPr>
          <w:rFonts w:ascii="宋体" w:hAnsi="宋体" w:hint="eastAsia"/>
          <w:szCs w:val="21"/>
        </w:rPr>
        <w:t>、项目需求；</w:t>
      </w:r>
    </w:p>
    <w:p w:rsidR="00DD1573" w:rsidRDefault="00826E88">
      <w:pPr>
        <w:spacing w:line="440" w:lineRule="exact"/>
        <w:ind w:firstLineChars="200" w:firstLine="420"/>
        <w:jc w:val="left"/>
        <w:rPr>
          <w:rFonts w:ascii="宋体" w:hAnsi="宋体"/>
          <w:szCs w:val="21"/>
        </w:rPr>
      </w:pPr>
      <w:r>
        <w:rPr>
          <w:rFonts w:ascii="宋体" w:hAnsi="宋体" w:hint="eastAsia"/>
          <w:szCs w:val="21"/>
        </w:rPr>
        <w:t>4</w:t>
      </w:r>
      <w:r>
        <w:rPr>
          <w:rFonts w:ascii="宋体" w:hAnsi="宋体" w:hint="eastAsia"/>
          <w:szCs w:val="21"/>
        </w:rPr>
        <w:t>、附件。</w:t>
      </w:r>
    </w:p>
    <w:p w:rsidR="00DD1573" w:rsidRDefault="00826E88">
      <w:pPr>
        <w:spacing w:line="440" w:lineRule="exact"/>
        <w:ind w:firstLineChars="200" w:firstLine="420"/>
        <w:rPr>
          <w:rFonts w:ascii="宋体" w:hAnsi="宋体"/>
          <w:szCs w:val="21"/>
        </w:rPr>
      </w:pPr>
      <w:r>
        <w:rPr>
          <w:rFonts w:ascii="宋体" w:hAnsi="宋体" w:hint="eastAsia"/>
          <w:b/>
          <w:bCs/>
          <w:szCs w:val="21"/>
        </w:rPr>
        <w:t>（七）招标文件的澄清</w:t>
      </w:r>
    </w:p>
    <w:p w:rsidR="00DD1573" w:rsidRDefault="00826E88">
      <w:pPr>
        <w:spacing w:line="440" w:lineRule="exact"/>
        <w:ind w:firstLineChars="200" w:firstLine="420"/>
        <w:jc w:val="left"/>
        <w:rPr>
          <w:rFonts w:ascii="宋体" w:hAnsi="宋体"/>
          <w:szCs w:val="21"/>
        </w:rPr>
      </w:pPr>
      <w:r>
        <w:rPr>
          <w:rFonts w:ascii="宋体" w:hAnsi="宋体" w:hint="eastAsia"/>
          <w:szCs w:val="21"/>
        </w:rPr>
        <w:t>任何要求对招标文件进行澄清的投标人，均应在投标截止时间</w:t>
      </w:r>
      <w:r>
        <w:rPr>
          <w:rFonts w:ascii="宋体" w:hAnsi="宋体" w:hint="eastAsia"/>
          <w:szCs w:val="21"/>
        </w:rPr>
        <w:t xml:space="preserve"> 3</w:t>
      </w:r>
      <w:r>
        <w:rPr>
          <w:rFonts w:ascii="宋体" w:hAnsi="宋体" w:hint="eastAsia"/>
          <w:szCs w:val="21"/>
        </w:rPr>
        <w:t>日前，按照《招标须知前附表》中的地址以书面形式通知招标人或招标代理。对在此之前收到的澄清要求，招标人或招标代理将以传真和</w:t>
      </w:r>
      <w:r>
        <w:rPr>
          <w:rFonts w:ascii="宋体" w:hAnsi="宋体" w:hint="eastAsia"/>
          <w:szCs w:val="21"/>
        </w:rPr>
        <w:t>/</w:t>
      </w:r>
      <w:r>
        <w:rPr>
          <w:rFonts w:ascii="宋体" w:hAnsi="宋体" w:hint="eastAsia"/>
          <w:szCs w:val="21"/>
        </w:rPr>
        <w:t>或电子邮件公告的方式送达所有投标人。答复中包括原提出的问题，但不包括问题的来源。</w:t>
      </w:r>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（八）招标文件的修改</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、在投标文件接收截止日期前，招标人或招标代理可以补充文件的形式对招标文件进行修改。</w:t>
      </w:r>
    </w:p>
    <w:p w:rsidR="00DD1573" w:rsidRDefault="00826E88">
      <w:pPr>
        <w:spacing w:line="440" w:lineRule="exact"/>
        <w:ind w:firstLineChars="200" w:firstLine="420"/>
        <w:jc w:val="left"/>
        <w:rPr>
          <w:rFonts w:ascii="宋体" w:hAnsi="宋体"/>
          <w:szCs w:val="21"/>
        </w:rPr>
      </w:pPr>
      <w:r>
        <w:rPr>
          <w:rFonts w:ascii="宋体" w:hAnsi="宋体" w:hint="eastAsia"/>
          <w:szCs w:val="21"/>
        </w:rPr>
        <w:t>2</w:t>
      </w:r>
      <w:r>
        <w:rPr>
          <w:rFonts w:ascii="宋体" w:hAnsi="宋体" w:hint="eastAsia"/>
          <w:szCs w:val="21"/>
        </w:rPr>
        <w:t>、招标文件的修改将以书面形式通知所有已报名投标人，并对投标人具有约束力。投标人收</w:t>
      </w:r>
      <w:r>
        <w:rPr>
          <w:rFonts w:ascii="宋体" w:hAnsi="宋体" w:hint="eastAsia"/>
          <w:szCs w:val="21"/>
        </w:rPr>
        <w:lastRenderedPageBreak/>
        <w:t>到修改文件后，应于</w:t>
      </w:r>
      <w:r>
        <w:rPr>
          <w:rFonts w:ascii="宋体" w:hAnsi="宋体" w:hint="eastAsia"/>
          <w:szCs w:val="21"/>
        </w:rPr>
        <w:t>1</w:t>
      </w:r>
      <w:r>
        <w:rPr>
          <w:rFonts w:ascii="宋体" w:hAnsi="宋体" w:hint="eastAsia"/>
          <w:szCs w:val="21"/>
        </w:rPr>
        <w:t>个工作日内回复招标人或招标代理，逾期不回的，视同已收。</w:t>
      </w:r>
    </w:p>
    <w:p w:rsidR="00DD1573" w:rsidRDefault="00826E88">
      <w:pPr>
        <w:spacing w:line="440" w:lineRule="exact"/>
        <w:ind w:firstLineChars="200" w:firstLine="420"/>
        <w:jc w:val="left"/>
        <w:rPr>
          <w:rFonts w:ascii="宋体" w:hAnsi="宋体"/>
          <w:szCs w:val="21"/>
        </w:rPr>
      </w:pPr>
      <w:r>
        <w:rPr>
          <w:rFonts w:ascii="宋体" w:hAnsi="宋体" w:hint="eastAsia"/>
          <w:szCs w:val="21"/>
        </w:rPr>
        <w:t>3</w:t>
      </w:r>
      <w:r>
        <w:rPr>
          <w:rFonts w:ascii="宋体" w:hAnsi="宋体" w:hint="eastAsia"/>
          <w:szCs w:val="21"/>
        </w:rPr>
        <w:t>、为使投标人有充分的时间对招标文件的修改部分进行分析、研究，招标人有权推迟投标文件接收截止日期和开标时间，并将此变更书面通知所有购买招标文件的投标人。</w:t>
      </w:r>
    </w:p>
    <w:p w:rsidR="00DD1573" w:rsidRDefault="00826E88">
      <w:pPr>
        <w:spacing w:line="440" w:lineRule="exact"/>
        <w:ind w:firstLineChars="200" w:firstLine="420"/>
        <w:jc w:val="left"/>
        <w:rPr>
          <w:rFonts w:ascii="宋体" w:hAnsi="宋体"/>
          <w:szCs w:val="21"/>
        </w:rPr>
      </w:pPr>
      <w:r>
        <w:rPr>
          <w:rFonts w:ascii="宋体" w:hAnsi="宋体" w:hint="eastAsia"/>
          <w:szCs w:val="21"/>
        </w:rPr>
        <w:t>4</w:t>
      </w:r>
      <w:r>
        <w:rPr>
          <w:rFonts w:ascii="宋体" w:hAnsi="宋体" w:hint="eastAsia"/>
          <w:szCs w:val="21"/>
        </w:rPr>
        <w:t>、招标人发出的所有补充、修改和变更文件均作为招标文件的组成部分，与招标文件具有同等法律效力。</w:t>
      </w:r>
    </w:p>
    <w:p w:rsidR="00DD1573" w:rsidRDefault="00826E88" w:rsidP="00477BDD">
      <w:pPr>
        <w:pStyle w:val="22CharChar12341121"/>
        <w:spacing w:beforeLines="50" w:before="120" w:afterLines="50" w:after="120" w:line="440" w:lineRule="exact"/>
        <w:ind w:leftChars="686" w:left="1441" w:firstLineChars="500" w:firstLine="1606"/>
        <w:rPr>
          <w:rFonts w:ascii="宋体" w:eastAsia="宋体" w:hAnsi="宋体"/>
          <w:spacing w:val="0"/>
          <w:sz w:val="32"/>
        </w:rPr>
      </w:pPr>
      <w:r>
        <w:rPr>
          <w:rFonts w:ascii="宋体" w:eastAsia="宋体" w:hAnsi="宋体" w:hint="eastAsia"/>
          <w:spacing w:val="0"/>
          <w:sz w:val="32"/>
        </w:rPr>
        <w:t>三、投标文件的编制</w:t>
      </w:r>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（九）投标文件的编制要求</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投标人应仔细阅读“招标文件”的所有内容，按“招标文件”的要求编制“投标文件”，并保证所提供的全部资料的真实性、完整性及有效性，以使其投标对“招标文件”</w:t>
      </w:r>
      <w:proofErr w:type="gramStart"/>
      <w:r>
        <w:rPr>
          <w:rFonts w:ascii="宋体" w:hAnsi="宋体" w:cs="Arial" w:hint="eastAsia"/>
          <w:szCs w:val="21"/>
        </w:rPr>
        <w:t>作出</w:t>
      </w:r>
      <w:proofErr w:type="gramEnd"/>
      <w:r>
        <w:rPr>
          <w:rFonts w:ascii="宋体" w:hAnsi="宋体" w:cs="Arial" w:hint="eastAsia"/>
          <w:szCs w:val="21"/>
        </w:rPr>
        <w:t>实质性响应。否则，将被拒绝。</w:t>
      </w:r>
    </w:p>
    <w:p w:rsidR="00DD1573" w:rsidRDefault="00826E88">
      <w:pPr>
        <w:spacing w:line="440" w:lineRule="exact"/>
        <w:jc w:val="left"/>
        <w:rPr>
          <w:rFonts w:ascii="宋体" w:hAnsi="宋体"/>
          <w:szCs w:val="21"/>
        </w:rPr>
      </w:pPr>
      <w:r>
        <w:rPr>
          <w:rFonts w:ascii="宋体" w:hAnsi="宋体" w:hint="eastAsia"/>
          <w:b/>
          <w:bCs/>
          <w:szCs w:val="21"/>
        </w:rPr>
        <w:t>（十）投标文件构成</w:t>
      </w:r>
    </w:p>
    <w:p w:rsidR="00DD1573" w:rsidRDefault="00826E88">
      <w:pPr>
        <w:widowControl/>
        <w:numPr>
          <w:ilvl w:val="0"/>
          <w:numId w:val="1"/>
        </w:numPr>
        <w:topLinePunct/>
        <w:spacing w:line="440" w:lineRule="exact"/>
        <w:rPr>
          <w:rFonts w:ascii="宋体" w:hAnsi="宋体"/>
          <w:szCs w:val="21"/>
        </w:rPr>
      </w:pPr>
      <w:r>
        <w:rPr>
          <w:rFonts w:ascii="宋体" w:hAnsi="宋体" w:hint="eastAsia"/>
          <w:szCs w:val="21"/>
        </w:rPr>
        <w:t>投标人或其授权代理人签署的投标函原件（格式见第四章）；</w:t>
      </w:r>
    </w:p>
    <w:p w:rsidR="00DD1573" w:rsidRDefault="00826E88">
      <w:pPr>
        <w:widowControl/>
        <w:numPr>
          <w:ilvl w:val="0"/>
          <w:numId w:val="1"/>
        </w:numPr>
        <w:topLinePunct/>
        <w:spacing w:line="440" w:lineRule="exact"/>
        <w:rPr>
          <w:rFonts w:ascii="宋体" w:hAnsi="宋体" w:cs="Arial"/>
          <w:szCs w:val="21"/>
        </w:rPr>
      </w:pPr>
      <w:r>
        <w:rPr>
          <w:rFonts w:hint="eastAsia"/>
        </w:rPr>
        <w:t>投标人法定代表人（或负责人）</w:t>
      </w:r>
      <w:r>
        <w:t>身份证复印件，若是代理人参与投标的还需提供法</w:t>
      </w:r>
      <w:r>
        <w:rPr>
          <w:rFonts w:hint="eastAsia"/>
        </w:rPr>
        <w:t>定</w:t>
      </w:r>
    </w:p>
    <w:p w:rsidR="00DD1573" w:rsidRDefault="00826E88">
      <w:pPr>
        <w:widowControl/>
        <w:topLinePunct/>
        <w:spacing w:line="440" w:lineRule="exact"/>
        <w:rPr>
          <w:rFonts w:ascii="宋体" w:hAnsi="宋体" w:cs="Arial"/>
          <w:szCs w:val="21"/>
        </w:rPr>
      </w:pPr>
      <w:r>
        <w:rPr>
          <w:rFonts w:hint="eastAsia"/>
        </w:rPr>
        <w:t>代表</w:t>
      </w:r>
      <w:r>
        <w:t>人</w:t>
      </w:r>
      <w:r>
        <w:rPr>
          <w:rFonts w:hint="eastAsia"/>
        </w:rPr>
        <w:t>（或负责人）</w:t>
      </w:r>
      <w:r>
        <w:t>授权委托书</w:t>
      </w:r>
      <w:r>
        <w:rPr>
          <w:rFonts w:hint="eastAsia"/>
        </w:rPr>
        <w:t>原件及</w:t>
      </w:r>
      <w:r>
        <w:t>代理人身份明</w:t>
      </w:r>
      <w:r>
        <w:rPr>
          <w:rFonts w:hint="eastAsia"/>
        </w:rPr>
        <w:t>复印件</w:t>
      </w:r>
      <w:r>
        <w:rPr>
          <w:rFonts w:ascii="宋体" w:hAnsi="宋体" w:hint="eastAsia"/>
          <w:szCs w:val="21"/>
        </w:rPr>
        <w:t>（格式见第四章）；</w:t>
      </w:r>
    </w:p>
    <w:p w:rsidR="00DD1573" w:rsidRDefault="00826E88">
      <w:pPr>
        <w:widowControl/>
        <w:numPr>
          <w:ilvl w:val="0"/>
          <w:numId w:val="1"/>
        </w:numPr>
        <w:topLinePunct/>
        <w:spacing w:line="440" w:lineRule="exact"/>
        <w:rPr>
          <w:rFonts w:ascii="宋体" w:hAnsi="宋体" w:cs="Arial"/>
          <w:szCs w:val="21"/>
        </w:rPr>
      </w:pPr>
      <w:r>
        <w:rPr>
          <w:rFonts w:ascii="宋体" w:hAnsi="宋体" w:hint="eastAsia"/>
          <w:szCs w:val="21"/>
        </w:rPr>
        <w:t>报价表原件（格式见第四章）；</w:t>
      </w:r>
    </w:p>
    <w:p w:rsidR="00DD1573" w:rsidRDefault="00826E88">
      <w:pPr>
        <w:numPr>
          <w:ilvl w:val="0"/>
          <w:numId w:val="1"/>
        </w:numPr>
        <w:spacing w:line="440" w:lineRule="exact"/>
        <w:jc w:val="left"/>
      </w:pPr>
      <w:r>
        <w:t>营业执照</w:t>
      </w:r>
      <w:r>
        <w:rPr>
          <w:rFonts w:hint="eastAsia"/>
        </w:rPr>
        <w:t>复印件；</w:t>
      </w:r>
    </w:p>
    <w:p w:rsidR="00DD1573" w:rsidRDefault="00826E88">
      <w:pPr>
        <w:numPr>
          <w:ilvl w:val="0"/>
          <w:numId w:val="1"/>
        </w:numPr>
        <w:spacing w:line="440" w:lineRule="exact"/>
        <w:jc w:val="left"/>
      </w:pPr>
      <w:r>
        <w:rPr>
          <w:rFonts w:hint="eastAsia"/>
        </w:rPr>
        <w:t>食品生产或经营许可证</w:t>
      </w:r>
      <w:r>
        <w:rPr>
          <w:rFonts w:ascii="宋体" w:hAnsi="宋体" w:hint="eastAsia"/>
          <w:bCs/>
          <w:szCs w:val="21"/>
        </w:rPr>
        <w:t>或卫生许可证</w:t>
      </w:r>
      <w:r>
        <w:rPr>
          <w:rFonts w:hint="eastAsia"/>
        </w:rPr>
        <w:t>复印件；</w:t>
      </w:r>
    </w:p>
    <w:p w:rsidR="00DD1573" w:rsidRDefault="00826E88">
      <w:pPr>
        <w:numPr>
          <w:ilvl w:val="0"/>
          <w:numId w:val="1"/>
        </w:numPr>
        <w:spacing w:line="440" w:lineRule="exact"/>
        <w:jc w:val="left"/>
      </w:pPr>
      <w:r>
        <w:rPr>
          <w:rFonts w:hint="eastAsia"/>
        </w:rPr>
        <w:t>业绩证明材料（复印件放入投标文件中，原件必须携带备查，否则不予认可）；</w:t>
      </w:r>
    </w:p>
    <w:p w:rsidR="00DD1573" w:rsidRDefault="00826E88">
      <w:pPr>
        <w:numPr>
          <w:ilvl w:val="0"/>
          <w:numId w:val="1"/>
        </w:numPr>
        <w:spacing w:line="440" w:lineRule="exact"/>
        <w:jc w:val="left"/>
      </w:pPr>
      <w:r>
        <w:rPr>
          <w:rFonts w:ascii="宋体" w:hAnsi="宋体" w:cs="宋体" w:hint="eastAsia"/>
          <w:bCs/>
          <w:kern w:val="0"/>
          <w:szCs w:val="21"/>
        </w:rPr>
        <w:t>投标报价不低于成本价的报价说明（格式自拟）；</w:t>
      </w:r>
    </w:p>
    <w:p w:rsidR="00DD1573" w:rsidRDefault="00826E88">
      <w:pPr>
        <w:numPr>
          <w:ilvl w:val="0"/>
          <w:numId w:val="1"/>
        </w:numPr>
        <w:spacing w:line="440" w:lineRule="exact"/>
        <w:jc w:val="left"/>
      </w:pPr>
      <w:r>
        <w:t>其它供货商需要说明的情况</w:t>
      </w:r>
      <w:r>
        <w:rPr>
          <w:rFonts w:ascii="宋体" w:hAnsi="宋体" w:hint="eastAsia"/>
          <w:szCs w:val="21"/>
        </w:rPr>
        <w:t>。</w:t>
      </w:r>
    </w:p>
    <w:p w:rsidR="00DD1573" w:rsidRDefault="00826E88">
      <w:pPr>
        <w:spacing w:line="440" w:lineRule="exact"/>
        <w:jc w:val="left"/>
        <w:rPr>
          <w:rFonts w:ascii="宋体" w:hAnsi="宋体"/>
          <w:b/>
          <w:iCs/>
          <w:szCs w:val="21"/>
        </w:rPr>
      </w:pPr>
      <w:r>
        <w:rPr>
          <w:rFonts w:ascii="宋体" w:hAnsi="宋体" w:hint="eastAsia"/>
          <w:b/>
          <w:bCs/>
          <w:iCs/>
          <w:szCs w:val="21"/>
        </w:rPr>
        <w:t>注：以上材料须加盖单位公章，</w:t>
      </w:r>
      <w:r>
        <w:rPr>
          <w:rFonts w:ascii="宋体" w:hAnsi="宋体" w:hint="eastAsia"/>
          <w:b/>
          <w:iCs/>
          <w:szCs w:val="21"/>
        </w:rPr>
        <w:t>投标人需将投标文件按上述顺序装订成册。上述（</w:t>
      </w:r>
      <w:r>
        <w:rPr>
          <w:rFonts w:ascii="宋体" w:hAnsi="宋体" w:hint="eastAsia"/>
          <w:b/>
          <w:iCs/>
          <w:szCs w:val="21"/>
        </w:rPr>
        <w:t>1</w:t>
      </w:r>
      <w:r>
        <w:rPr>
          <w:rFonts w:ascii="宋体" w:hAnsi="宋体" w:hint="eastAsia"/>
          <w:b/>
          <w:iCs/>
          <w:szCs w:val="21"/>
        </w:rPr>
        <w:t>）</w:t>
      </w:r>
      <w:r>
        <w:rPr>
          <w:rFonts w:ascii="宋体" w:hAnsi="宋体" w:hint="eastAsia"/>
          <w:b/>
          <w:iCs/>
          <w:szCs w:val="21"/>
        </w:rPr>
        <w:t>-</w:t>
      </w:r>
      <w:r>
        <w:rPr>
          <w:rFonts w:ascii="宋体" w:hAnsi="宋体" w:hint="eastAsia"/>
          <w:b/>
          <w:iCs/>
          <w:szCs w:val="21"/>
        </w:rPr>
        <w:t>（</w:t>
      </w:r>
      <w:r>
        <w:rPr>
          <w:rFonts w:ascii="宋体" w:hAnsi="宋体"/>
          <w:b/>
          <w:iCs/>
          <w:szCs w:val="21"/>
        </w:rPr>
        <w:t>6</w:t>
      </w:r>
      <w:r>
        <w:rPr>
          <w:rFonts w:ascii="宋体" w:hAnsi="宋体" w:hint="eastAsia"/>
          <w:b/>
          <w:iCs/>
          <w:szCs w:val="21"/>
        </w:rPr>
        <w:t>）项如有一项不响应，其投标书将被视为无效。</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（十一）投标文件格式</w:t>
      </w:r>
    </w:p>
    <w:p w:rsidR="00DD1573" w:rsidRDefault="00826E88">
      <w:pPr>
        <w:spacing w:line="440" w:lineRule="exact"/>
        <w:ind w:firstLineChars="200" w:firstLine="420"/>
        <w:jc w:val="left"/>
        <w:rPr>
          <w:rFonts w:ascii="宋体" w:hAnsi="宋体"/>
          <w:szCs w:val="21"/>
        </w:rPr>
      </w:pPr>
      <w:r>
        <w:rPr>
          <w:rFonts w:ascii="宋体" w:hAnsi="宋体" w:hint="eastAsia"/>
          <w:szCs w:val="21"/>
        </w:rPr>
        <w:t>投标人需按照上述投标文件构成顺序编制投标文件，并按投标文件中提供的格式填写投标函、授权委托书、报价一览表等材料。</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（十二）投标报价</w:t>
      </w:r>
    </w:p>
    <w:p w:rsidR="00DD1573" w:rsidRDefault="00826E88">
      <w:pPr>
        <w:spacing w:line="440" w:lineRule="exact"/>
        <w:ind w:firstLineChars="200" w:firstLine="420"/>
        <w:rPr>
          <w:rFonts w:ascii="宋体" w:hAnsi="宋体" w:cs="Arial"/>
          <w:b/>
          <w:szCs w:val="21"/>
        </w:rPr>
      </w:pPr>
      <w:r>
        <w:rPr>
          <w:rFonts w:ascii="宋体" w:hAnsi="宋体" w:hint="eastAsia"/>
          <w:b/>
          <w:szCs w:val="21"/>
        </w:rPr>
        <w:t>1</w:t>
      </w:r>
      <w:r>
        <w:rPr>
          <w:rFonts w:ascii="宋体" w:hAnsi="宋体" w:hint="eastAsia"/>
          <w:b/>
          <w:szCs w:val="21"/>
        </w:rPr>
        <w:t>、本项目</w:t>
      </w:r>
      <w:r>
        <w:rPr>
          <w:rFonts w:ascii="宋体" w:hAnsi="宋体" w:cs="Arial" w:hint="eastAsia"/>
          <w:b/>
          <w:szCs w:val="21"/>
        </w:rPr>
        <w:t>报价为一次报价，投标人按采购需求填写投标报价；</w:t>
      </w:r>
    </w:p>
    <w:p w:rsidR="00DD1573" w:rsidRDefault="00826E88">
      <w:pPr>
        <w:spacing w:line="440" w:lineRule="exact"/>
        <w:ind w:firstLineChars="200" w:firstLine="420"/>
        <w:rPr>
          <w:rFonts w:ascii="宋体" w:hAnsi="宋体" w:cs="Arial"/>
          <w:b/>
          <w:szCs w:val="21"/>
        </w:rPr>
      </w:pPr>
      <w:r>
        <w:rPr>
          <w:rFonts w:ascii="宋体" w:hAnsi="宋体"/>
          <w:b/>
          <w:szCs w:val="21"/>
        </w:rPr>
        <w:t>2</w:t>
      </w:r>
      <w:r>
        <w:rPr>
          <w:rFonts w:ascii="宋体" w:hAnsi="宋体"/>
          <w:b/>
          <w:szCs w:val="21"/>
        </w:rPr>
        <w:t>、</w:t>
      </w:r>
      <w:r>
        <w:rPr>
          <w:rFonts w:ascii="宋体" w:hAnsi="宋体" w:hint="eastAsia"/>
          <w:b/>
          <w:szCs w:val="21"/>
        </w:rPr>
        <w:t>所有报价</w:t>
      </w:r>
      <w:r>
        <w:rPr>
          <w:rFonts w:ascii="宋体" w:hAnsi="宋体" w:cs="Arial" w:hint="eastAsia"/>
          <w:b/>
          <w:szCs w:val="21"/>
        </w:rPr>
        <w:t>参照投标截止时间前“泰州发改委网上公布的最新一期泰州市区部分农贸市场食品价格监测行情的平均零售价”为基准价下浮，投标时报费率；如</w:t>
      </w:r>
      <w:proofErr w:type="gramStart"/>
      <w:r>
        <w:rPr>
          <w:rFonts w:ascii="宋体" w:hAnsi="宋体" w:cs="Arial" w:hint="eastAsia"/>
          <w:b/>
          <w:szCs w:val="21"/>
        </w:rPr>
        <w:t>食材未</w:t>
      </w:r>
      <w:proofErr w:type="gramEnd"/>
      <w:r>
        <w:rPr>
          <w:rFonts w:ascii="宋体" w:hAnsi="宋体" w:cs="Arial" w:hint="eastAsia"/>
          <w:b/>
          <w:szCs w:val="21"/>
        </w:rPr>
        <w:t>在泰州市区部分农贸市场食品价格监测行情上公布，则进行市场询价。以报价得分最高的</w:t>
      </w:r>
      <w:proofErr w:type="gramStart"/>
      <w:r>
        <w:rPr>
          <w:rFonts w:ascii="宋体" w:hAnsi="宋体" w:cs="Arial" w:hint="eastAsia"/>
          <w:b/>
          <w:szCs w:val="21"/>
        </w:rPr>
        <w:t>的</w:t>
      </w:r>
      <w:proofErr w:type="gramEnd"/>
      <w:r>
        <w:rPr>
          <w:rFonts w:ascii="宋体" w:hAnsi="宋体" w:cs="Arial" w:hint="eastAsia"/>
          <w:b/>
          <w:szCs w:val="21"/>
        </w:rPr>
        <w:t>投标人为排序第一的合格中标候选</w:t>
      </w:r>
      <w:r>
        <w:rPr>
          <w:rFonts w:ascii="宋体" w:hAnsi="宋体" w:cs="Arial" w:hint="eastAsia"/>
          <w:b/>
          <w:szCs w:val="21"/>
        </w:rPr>
        <w:lastRenderedPageBreak/>
        <w:t>人。</w:t>
      </w:r>
    </w:p>
    <w:p w:rsidR="00DD1573" w:rsidRDefault="00826E88">
      <w:pPr>
        <w:spacing w:line="440" w:lineRule="exact"/>
        <w:ind w:firstLineChars="200" w:firstLine="420"/>
        <w:rPr>
          <w:rFonts w:ascii="宋体" w:hAnsi="宋体" w:cs="Arial"/>
          <w:b/>
          <w:szCs w:val="21"/>
        </w:rPr>
      </w:pPr>
      <w:r>
        <w:rPr>
          <w:rFonts w:ascii="宋体" w:hAnsi="宋体" w:cs="Arial" w:hint="eastAsia"/>
          <w:b/>
          <w:szCs w:val="21"/>
        </w:rPr>
        <w:t>泰州市发展和改革委员会网址：</w:t>
      </w:r>
      <w:r>
        <w:rPr>
          <w:rFonts w:ascii="宋体" w:hAnsi="宋体" w:cs="Arial"/>
          <w:b/>
          <w:szCs w:val="21"/>
        </w:rPr>
        <w:t>http://fgw.taizhou.gov.cn/</w:t>
      </w:r>
    </w:p>
    <w:p w:rsidR="00DD1573" w:rsidRDefault="00826E88">
      <w:pPr>
        <w:spacing w:line="440" w:lineRule="exact"/>
        <w:ind w:firstLineChars="200" w:firstLine="420"/>
        <w:rPr>
          <w:rFonts w:ascii="宋体" w:hAnsi="宋体" w:cs="Arial"/>
          <w:b/>
          <w:szCs w:val="21"/>
        </w:rPr>
      </w:pPr>
      <w:r>
        <w:rPr>
          <w:rFonts w:ascii="宋体" w:hAnsi="宋体" w:cs="Arial"/>
          <w:b/>
          <w:szCs w:val="21"/>
        </w:rPr>
        <w:t>3</w:t>
      </w:r>
      <w:r>
        <w:rPr>
          <w:rFonts w:ascii="宋体" w:hAnsi="宋体" w:cs="Arial"/>
          <w:b/>
          <w:szCs w:val="21"/>
        </w:rPr>
        <w:t>、</w:t>
      </w:r>
      <w:r>
        <w:rPr>
          <w:rFonts w:ascii="宋体" w:hAnsi="宋体" w:cs="Arial" w:hint="eastAsia"/>
          <w:b/>
          <w:szCs w:val="21"/>
        </w:rPr>
        <w:t>投标报价应包括：</w:t>
      </w:r>
      <w:proofErr w:type="gramStart"/>
      <w:r>
        <w:rPr>
          <w:rFonts w:ascii="宋体" w:hAnsi="宋体" w:cs="Arial" w:hint="eastAsia"/>
          <w:b/>
          <w:szCs w:val="21"/>
        </w:rPr>
        <w:t>采购食材价格</w:t>
      </w:r>
      <w:proofErr w:type="gramEnd"/>
      <w:r>
        <w:rPr>
          <w:rFonts w:ascii="宋体" w:hAnsi="宋体" w:cs="Arial" w:hint="eastAsia"/>
          <w:b/>
          <w:szCs w:val="21"/>
        </w:rPr>
        <w:t>、运输、装卸、人工费用、税费及供货过程中涉及到的一切费用。投标人报价时应充分考虑所有可能影响到报价的价格因素，一旦评标结束最终中标，中标费率不予调整。投标单位还应充分考虑为完成本项目内容所必须的招标费用、直接和间接成本、利润、税金、风险费以及政策性文件规定等所需的全部费用，并计入投标报价中，</w:t>
      </w:r>
      <w:proofErr w:type="gramStart"/>
      <w:r>
        <w:rPr>
          <w:rFonts w:ascii="宋体" w:hAnsi="宋体" w:cs="Arial" w:hint="eastAsia"/>
          <w:b/>
          <w:szCs w:val="21"/>
        </w:rPr>
        <w:t>凡漏项</w:t>
      </w:r>
      <w:proofErr w:type="gramEnd"/>
      <w:r>
        <w:rPr>
          <w:rFonts w:ascii="宋体" w:hAnsi="宋体" w:cs="Arial" w:hint="eastAsia"/>
          <w:b/>
          <w:szCs w:val="21"/>
        </w:rPr>
        <w:t>或少计均视为已包含在本次投标报价的范围内，招标人不再另行增加费用，结算时均不调整。</w:t>
      </w:r>
    </w:p>
    <w:p w:rsidR="00DD1573" w:rsidRDefault="00826E88">
      <w:pPr>
        <w:spacing w:line="440" w:lineRule="exact"/>
        <w:ind w:firstLineChars="200" w:firstLine="420"/>
        <w:rPr>
          <w:rFonts w:ascii="宋体" w:hAnsi="宋体" w:cs="Arial"/>
          <w:b/>
          <w:szCs w:val="21"/>
        </w:rPr>
      </w:pPr>
      <w:r>
        <w:rPr>
          <w:rFonts w:ascii="宋体" w:hAnsi="宋体" w:cs="Arial" w:hint="eastAsia"/>
          <w:b/>
          <w:szCs w:val="21"/>
        </w:rPr>
        <w:t>4</w:t>
      </w:r>
      <w:r>
        <w:rPr>
          <w:rFonts w:ascii="宋体" w:hAnsi="宋体" w:cs="Arial" w:hint="eastAsia"/>
          <w:b/>
          <w:szCs w:val="21"/>
        </w:rPr>
        <w:t>、最高限价：本次投标设立最高限价，最高限价为“泰州发改委网上公布的最新一期泰州市区部分农贸市场食品价格监测行情的平均零售价”×</w:t>
      </w:r>
      <w:r>
        <w:rPr>
          <w:rFonts w:ascii="宋体" w:hAnsi="宋体" w:cs="Arial" w:hint="eastAsia"/>
          <w:b/>
          <w:szCs w:val="21"/>
        </w:rPr>
        <w:t>95%</w:t>
      </w:r>
      <w:r>
        <w:rPr>
          <w:rFonts w:ascii="宋体" w:hAnsi="宋体" w:cs="Arial" w:hint="eastAsia"/>
          <w:b/>
          <w:szCs w:val="21"/>
        </w:rPr>
        <w:t>；</w:t>
      </w:r>
    </w:p>
    <w:p w:rsidR="00DD1573" w:rsidRDefault="00826E88">
      <w:pPr>
        <w:spacing w:line="440" w:lineRule="exact"/>
        <w:ind w:firstLineChars="200" w:firstLine="420"/>
        <w:rPr>
          <w:rFonts w:ascii="宋体" w:hAnsi="宋体" w:cs="Arial"/>
          <w:b/>
          <w:szCs w:val="21"/>
        </w:rPr>
      </w:pPr>
      <w:r>
        <w:rPr>
          <w:rFonts w:ascii="宋体" w:hAnsi="宋体" w:cs="Arial"/>
          <w:b/>
          <w:szCs w:val="21"/>
        </w:rPr>
        <w:t>5</w:t>
      </w:r>
      <w:r>
        <w:rPr>
          <w:rFonts w:ascii="宋体" w:hAnsi="宋体" w:cs="Arial"/>
          <w:b/>
          <w:szCs w:val="21"/>
        </w:rPr>
        <w:t>、</w:t>
      </w:r>
      <w:r>
        <w:rPr>
          <w:rFonts w:ascii="宋体" w:hAnsi="宋体" w:cs="Arial" w:hint="eastAsia"/>
          <w:b/>
          <w:szCs w:val="21"/>
        </w:rPr>
        <w:t>付款方式：</w:t>
      </w:r>
    </w:p>
    <w:p w:rsidR="00DD1573" w:rsidRDefault="00826E88">
      <w:pPr>
        <w:spacing w:line="440" w:lineRule="exact"/>
        <w:ind w:firstLineChars="200" w:firstLine="420"/>
        <w:rPr>
          <w:rFonts w:ascii="宋体" w:hAnsi="宋体" w:cs="Arial"/>
          <w:b/>
          <w:szCs w:val="21"/>
        </w:rPr>
      </w:pPr>
      <w:r>
        <w:rPr>
          <w:rFonts w:ascii="宋体" w:hAnsi="宋体" w:cs="Arial" w:hint="eastAsia"/>
          <w:b/>
          <w:szCs w:val="21"/>
        </w:rPr>
        <w:t>付款方式：每月上旬供货商需及时将上月货款正式发票以及相关附件送至食堂会计室，会计室按流程审批后会及时支付供货商货款。</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（十三）投标保证金</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、投标保证金递交要求详见投标人须知前附表；</w:t>
      </w:r>
    </w:p>
    <w:p w:rsidR="00DD1573" w:rsidRDefault="00826E88">
      <w:pPr>
        <w:tabs>
          <w:tab w:val="left" w:pos="0"/>
        </w:tabs>
        <w:adjustRightInd w:val="0"/>
        <w:snapToGrid w:val="0"/>
        <w:spacing w:line="440" w:lineRule="exact"/>
        <w:ind w:firstLine="420"/>
        <w:rPr>
          <w:rFonts w:ascii="宋体" w:hAnsi="宋体"/>
          <w:szCs w:val="21"/>
        </w:rPr>
      </w:pPr>
      <w:r>
        <w:rPr>
          <w:rFonts w:ascii="宋体" w:hAnsi="宋体" w:hint="eastAsia"/>
          <w:szCs w:val="21"/>
        </w:rPr>
        <w:t>2</w:t>
      </w:r>
      <w:r>
        <w:rPr>
          <w:rFonts w:ascii="宋体" w:hAnsi="宋体" w:hint="eastAsia"/>
          <w:szCs w:val="21"/>
        </w:rPr>
        <w:t>、未中标投标单位的投标保证金在确定中标单位后无息退还。</w:t>
      </w:r>
    </w:p>
    <w:p w:rsidR="00DD1573" w:rsidRDefault="00826E88">
      <w:pPr>
        <w:tabs>
          <w:tab w:val="left" w:pos="0"/>
        </w:tabs>
        <w:adjustRightInd w:val="0"/>
        <w:snapToGrid w:val="0"/>
        <w:spacing w:line="440" w:lineRule="exact"/>
        <w:ind w:firstLine="420"/>
        <w:rPr>
          <w:rFonts w:ascii="宋体" w:hAnsi="宋体"/>
          <w:szCs w:val="21"/>
        </w:rPr>
      </w:pPr>
      <w:r>
        <w:rPr>
          <w:rFonts w:ascii="宋体" w:hAnsi="宋体" w:hint="eastAsia"/>
          <w:szCs w:val="21"/>
        </w:rPr>
        <w:t>3</w:t>
      </w:r>
      <w:r>
        <w:rPr>
          <w:rFonts w:ascii="宋体" w:hAnsi="宋体" w:hint="eastAsia"/>
          <w:szCs w:val="21"/>
        </w:rPr>
        <w:t>、下列任何情况发生时，投标保证金将被没收：</w:t>
      </w:r>
    </w:p>
    <w:p w:rsidR="00DD1573" w:rsidRDefault="00826E88">
      <w:pPr>
        <w:spacing w:line="44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）投标人在投标有效期内撤回其投标文件的；</w:t>
      </w:r>
    </w:p>
    <w:p w:rsidR="00DD1573" w:rsidRDefault="00826E88">
      <w:pPr>
        <w:spacing w:line="44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）中标人未在规定期限内及时签订项目合同或中标后拒签合同的；</w:t>
      </w:r>
    </w:p>
    <w:p w:rsidR="00DD1573" w:rsidRDefault="00826E88">
      <w:pPr>
        <w:spacing w:line="44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）在未征得使用方同意的情况下，拖延交货；</w:t>
      </w:r>
    </w:p>
    <w:p w:rsidR="00DD1573" w:rsidRDefault="00826E88">
      <w:pPr>
        <w:spacing w:line="44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）交货质量达不到招标文件要求或投标文件承诺，但该项</w:t>
      </w:r>
      <w:proofErr w:type="gramStart"/>
      <w:r>
        <w:rPr>
          <w:rFonts w:ascii="宋体" w:hAnsi="宋体" w:hint="eastAsia"/>
          <w:szCs w:val="21"/>
        </w:rPr>
        <w:t>不</w:t>
      </w:r>
      <w:proofErr w:type="gramEnd"/>
      <w:r>
        <w:rPr>
          <w:rFonts w:ascii="宋体" w:hAnsi="宋体" w:hint="eastAsia"/>
          <w:szCs w:val="21"/>
        </w:rPr>
        <w:t>免除中标方应承担的法律责任；</w:t>
      </w:r>
    </w:p>
    <w:p w:rsidR="00DD1573" w:rsidRDefault="00826E88">
      <w:pPr>
        <w:spacing w:line="440" w:lineRule="exact"/>
        <w:ind w:firstLineChars="200" w:firstLine="420"/>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）其它违反招标投标法律法规的有关情况。</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（十四）投标有效期</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、投标有效期为招标文件规定的开标后</w:t>
      </w:r>
      <w:r>
        <w:rPr>
          <w:rFonts w:ascii="宋体" w:hAnsi="宋体" w:hint="eastAsia"/>
          <w:szCs w:val="21"/>
          <w:u w:val="single"/>
        </w:rPr>
        <w:t xml:space="preserve">  15 </w:t>
      </w:r>
      <w:r>
        <w:rPr>
          <w:rFonts w:ascii="宋体" w:hAnsi="宋体" w:hint="eastAsia"/>
          <w:szCs w:val="21"/>
        </w:rPr>
        <w:t>天。投标有效期不满足招标文件要求的将视为非响应性文件而予以拒绝。</w:t>
      </w:r>
    </w:p>
    <w:p w:rsidR="00DD1573" w:rsidRDefault="00826E88">
      <w:pPr>
        <w:spacing w:line="440" w:lineRule="exact"/>
        <w:ind w:firstLineChars="200" w:firstLine="420"/>
        <w:jc w:val="left"/>
        <w:rPr>
          <w:rFonts w:ascii="宋体" w:hAnsi="宋体"/>
          <w:szCs w:val="21"/>
        </w:rPr>
      </w:pPr>
      <w:r>
        <w:rPr>
          <w:rFonts w:ascii="宋体" w:hAnsi="宋体" w:hint="eastAsia"/>
          <w:szCs w:val="21"/>
        </w:rPr>
        <w:t>2</w:t>
      </w:r>
      <w:r>
        <w:rPr>
          <w:rFonts w:ascii="宋体" w:hAnsi="宋体" w:hint="eastAsia"/>
          <w:szCs w:val="21"/>
        </w:rPr>
        <w:t>、在特殊情况下，招标人于原投标有效期满之前，可向投标人提出延长投标有效期的要求，这种要求与答复均应采用书面形式（如信件、传真或电报等），投标人可以拒绝招标人的这一要求而放弃投标，投标保证金应尽快退回，同意延长的投标人既不能要求也不允许修改其投标文件。第十三条有关投标保证金的没收和退还的规定在延长期内继续有效。</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（十五）投标文件份数和签署</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、投标人应严格按照招标须知的要求准备投标文件，每份投标文件封面显著处必须清楚地标明“正本”或“副本”字样。投标文件的正本和副本均需打印，正本和副本不符的，以正本为准。投标</w:t>
      </w:r>
      <w:r>
        <w:rPr>
          <w:rFonts w:ascii="宋体" w:hAnsi="宋体" w:hint="eastAsia"/>
          <w:szCs w:val="21"/>
        </w:rPr>
        <w:lastRenderedPageBreak/>
        <w:t>文件包括：正本壹份，副本贰份。</w:t>
      </w:r>
    </w:p>
    <w:p w:rsidR="00DD1573" w:rsidRDefault="00826E88">
      <w:pPr>
        <w:spacing w:line="440" w:lineRule="exact"/>
        <w:ind w:firstLineChars="200" w:firstLine="420"/>
        <w:jc w:val="left"/>
      </w:pPr>
      <w:r>
        <w:rPr>
          <w:rFonts w:hint="eastAsia"/>
        </w:rPr>
        <w:t>2、除投标人对错处做必要修改外，投标文件不得行间插字、涂改或增删，必要的修改处必须有投标单位法人代表（或其授权代表人）签字并盖公章。</w:t>
      </w:r>
    </w:p>
    <w:p w:rsidR="00DD1573" w:rsidRDefault="00826E88">
      <w:pPr>
        <w:spacing w:line="440" w:lineRule="exact"/>
        <w:ind w:firstLineChars="200" w:firstLine="420"/>
        <w:jc w:val="left"/>
        <w:rPr>
          <w:rFonts w:ascii="宋体" w:hAnsi="宋体"/>
          <w:szCs w:val="21"/>
        </w:rPr>
      </w:pPr>
      <w:r>
        <w:rPr>
          <w:rFonts w:hint="eastAsia"/>
          <w:b/>
          <w:bCs/>
        </w:rPr>
        <w:t>（十六）投标文件装袋密封</w:t>
      </w:r>
    </w:p>
    <w:p w:rsidR="00DD1573" w:rsidRDefault="00826E88">
      <w:pPr>
        <w:pStyle w:val="a5"/>
        <w:snapToGrid w:val="0"/>
        <w:spacing w:line="440" w:lineRule="exact"/>
        <w:ind w:firstLineChars="200" w:firstLine="420"/>
        <w:rPr>
          <w:rFonts w:ascii="宋体" w:eastAsia="宋体" w:hAnsi="宋体"/>
          <w:sz w:val="21"/>
          <w:szCs w:val="21"/>
          <w:lang w:eastAsia="zh-CN"/>
        </w:rPr>
      </w:pPr>
      <w:r>
        <w:rPr>
          <w:rFonts w:ascii="宋体" w:eastAsia="宋体" w:hAnsi="宋体"/>
          <w:sz w:val="21"/>
          <w:szCs w:val="21"/>
          <w:lang w:eastAsia="zh-CN"/>
        </w:rPr>
        <w:t>投标人应将投标文件正本和所有的副本密封装在信封中。</w:t>
      </w:r>
      <w:r>
        <w:rPr>
          <w:rFonts w:ascii="宋体" w:eastAsia="宋体" w:hAnsi="宋体" w:hint="eastAsia"/>
          <w:sz w:val="21"/>
          <w:szCs w:val="21"/>
          <w:lang w:eastAsia="zh-CN"/>
        </w:rPr>
        <w:t xml:space="preserve"> </w:t>
      </w:r>
    </w:p>
    <w:p w:rsidR="00DD1573" w:rsidRDefault="00826E88">
      <w:pPr>
        <w:pStyle w:val="a5"/>
        <w:snapToGrid w:val="0"/>
        <w:spacing w:line="440" w:lineRule="exact"/>
        <w:ind w:firstLineChars="200" w:firstLine="420"/>
        <w:rPr>
          <w:rFonts w:ascii="宋体" w:eastAsia="宋体" w:hAnsi="宋体"/>
          <w:sz w:val="21"/>
          <w:szCs w:val="21"/>
          <w:lang w:eastAsia="zh-CN"/>
        </w:rPr>
      </w:pPr>
      <w:r>
        <w:rPr>
          <w:rFonts w:ascii="宋体" w:eastAsia="宋体" w:hAnsi="宋体" w:hint="eastAsia"/>
          <w:sz w:val="21"/>
          <w:szCs w:val="21"/>
          <w:lang w:eastAsia="zh-CN"/>
        </w:rPr>
        <w:t>本招标文件如要求投标人提供原件的,原件可单独密封封装。也可与其它投标文件一起密封封装。投标截止时间前原件与其它投标文件一起递交，否则视为未提供原件处理。原件待评标结束后退还。</w:t>
      </w:r>
    </w:p>
    <w:p w:rsidR="00DD1573" w:rsidRDefault="00826E88">
      <w:pPr>
        <w:autoSpaceDE w:val="0"/>
        <w:autoSpaceDN w:val="0"/>
        <w:adjustRightInd w:val="0"/>
        <w:spacing w:line="440" w:lineRule="exact"/>
        <w:ind w:firstLineChars="200" w:firstLine="420"/>
        <w:jc w:val="left"/>
        <w:rPr>
          <w:rFonts w:ascii="宋体" w:hAnsi="宋体"/>
          <w:szCs w:val="21"/>
        </w:rPr>
      </w:pPr>
      <w:r>
        <w:rPr>
          <w:rFonts w:ascii="宋体" w:hAnsi="宋体" w:hint="eastAsia"/>
          <w:szCs w:val="21"/>
        </w:rPr>
        <w:t>投标文件应按以下方法装袋密封：</w:t>
      </w:r>
    </w:p>
    <w:p w:rsidR="00DD1573" w:rsidRDefault="00826E88">
      <w:pPr>
        <w:autoSpaceDE w:val="0"/>
        <w:autoSpaceDN w:val="0"/>
        <w:adjustRightInd w:val="0"/>
        <w:spacing w:line="440" w:lineRule="exact"/>
        <w:ind w:firstLineChars="200" w:firstLine="420"/>
        <w:jc w:val="left"/>
        <w:rPr>
          <w:rFonts w:ascii="宋体" w:hAnsi="宋体"/>
          <w:szCs w:val="21"/>
        </w:rPr>
      </w:pPr>
      <w:r>
        <w:rPr>
          <w:rFonts w:ascii="宋体" w:hAnsi="宋体" w:hint="eastAsia"/>
          <w:szCs w:val="21"/>
        </w:rPr>
        <w:t>投标书密封袋封口处应有投标单位公章。封皮上写明：</w:t>
      </w:r>
      <w:r>
        <w:rPr>
          <w:rFonts w:ascii="宋体" w:hAnsi="宋体" w:hint="eastAsia"/>
          <w:szCs w:val="21"/>
        </w:rPr>
        <w:t xml:space="preserve">                                      </w:t>
      </w:r>
    </w:p>
    <w:p w:rsidR="00DD1573" w:rsidRDefault="00826E88">
      <w:pPr>
        <w:spacing w:line="440" w:lineRule="exact"/>
        <w:ind w:left="68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）招标项目名称及标段：</w:t>
      </w:r>
      <w:r>
        <w:rPr>
          <w:rFonts w:ascii="宋体" w:hAnsi="宋体" w:hint="eastAsia"/>
          <w:szCs w:val="21"/>
          <w:u w:val="single"/>
        </w:rPr>
        <w:t xml:space="preserve">                                       </w:t>
      </w:r>
      <w:r>
        <w:rPr>
          <w:rFonts w:ascii="宋体" w:hAnsi="宋体" w:hint="eastAsia"/>
          <w:szCs w:val="21"/>
        </w:rPr>
        <w:t xml:space="preserve">                             </w:t>
      </w:r>
    </w:p>
    <w:p w:rsidR="00DD1573" w:rsidRDefault="00826E88">
      <w:pPr>
        <w:spacing w:line="440" w:lineRule="exact"/>
        <w:ind w:left="68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）投标单位名称：</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DD1573" w:rsidRDefault="00826E88">
      <w:pPr>
        <w:spacing w:line="440" w:lineRule="exact"/>
        <w:rPr>
          <w:rFonts w:ascii="宋体" w:hAnsi="宋体" w:cs="Arial"/>
          <w:szCs w:val="21"/>
        </w:rPr>
      </w:pPr>
      <w:r>
        <w:rPr>
          <w:rFonts w:ascii="宋体" w:hAnsi="宋体" w:cs="Arial" w:hint="eastAsia"/>
          <w:szCs w:val="21"/>
        </w:rPr>
        <w:t xml:space="preserve">    </w:t>
      </w:r>
      <w:r>
        <w:rPr>
          <w:rFonts w:ascii="宋体" w:hAnsi="宋体" w:cs="Arial" w:hint="eastAsia"/>
          <w:szCs w:val="21"/>
        </w:rPr>
        <w:t>除特别说明外，全套投标文件的书面部分均使用</w:t>
      </w:r>
      <w:r>
        <w:rPr>
          <w:rFonts w:ascii="宋体" w:hAnsi="宋体" w:cs="Arial" w:hint="eastAsia"/>
          <w:szCs w:val="21"/>
        </w:rPr>
        <w:t>A4</w:t>
      </w:r>
      <w:r>
        <w:rPr>
          <w:rFonts w:ascii="宋体" w:hAnsi="宋体" w:cs="Arial" w:hint="eastAsia"/>
          <w:szCs w:val="21"/>
        </w:rPr>
        <w:t>规格纸张装订。</w:t>
      </w:r>
    </w:p>
    <w:p w:rsidR="00DD1573" w:rsidRDefault="00826E88" w:rsidP="00477BDD">
      <w:pPr>
        <w:pStyle w:val="22CharChar12341121"/>
        <w:spacing w:beforeLines="50" w:before="120" w:afterLines="50" w:after="120" w:line="440" w:lineRule="exact"/>
        <w:ind w:leftChars="343" w:left="720" w:firstLineChars="700" w:firstLine="2249"/>
        <w:rPr>
          <w:rFonts w:ascii="宋体" w:eastAsia="宋体" w:hAnsi="宋体"/>
          <w:spacing w:val="0"/>
          <w:sz w:val="32"/>
        </w:rPr>
      </w:pPr>
      <w:r>
        <w:rPr>
          <w:rFonts w:ascii="宋体" w:eastAsia="宋体" w:hAnsi="宋体" w:hint="eastAsia"/>
          <w:spacing w:val="0"/>
          <w:sz w:val="32"/>
        </w:rPr>
        <w:t>四、投标文件的递交</w:t>
      </w:r>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（十七）投标文件递交截止日期及方式</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1</w:t>
      </w:r>
      <w:r>
        <w:rPr>
          <w:rFonts w:ascii="宋体" w:hAnsi="宋体" w:cs="Arial" w:hint="eastAsia"/>
          <w:szCs w:val="21"/>
        </w:rPr>
        <w:t>、所有投标文件都必须在招标文件规定的递交截止时间前送达指定地点，</w:t>
      </w:r>
      <w:r>
        <w:rPr>
          <w:rFonts w:ascii="宋体" w:hAnsi="宋体" w:hint="eastAsia"/>
          <w:szCs w:val="21"/>
        </w:rPr>
        <w:t>招标人对误投或过早启封概不负责。</w:t>
      </w:r>
    </w:p>
    <w:p w:rsidR="00DD1573" w:rsidRDefault="00826E88">
      <w:pPr>
        <w:spacing w:line="440" w:lineRule="exact"/>
        <w:ind w:firstLineChars="200" w:firstLine="420"/>
        <w:rPr>
          <w:rFonts w:ascii="宋体" w:hAnsi="宋体" w:cs="Arial"/>
          <w:bCs/>
          <w:szCs w:val="21"/>
        </w:rPr>
      </w:pPr>
      <w:r>
        <w:rPr>
          <w:rFonts w:ascii="宋体" w:hAnsi="宋体" w:cs="Arial" w:hint="eastAsia"/>
          <w:szCs w:val="21"/>
        </w:rPr>
        <w:t>2</w:t>
      </w:r>
      <w:r>
        <w:rPr>
          <w:rFonts w:ascii="宋体" w:hAnsi="宋体" w:cs="Arial" w:hint="eastAsia"/>
          <w:szCs w:val="21"/>
        </w:rPr>
        <w:t>、</w:t>
      </w:r>
      <w:r>
        <w:rPr>
          <w:rFonts w:ascii="宋体" w:hAnsi="宋体" w:hint="eastAsia"/>
          <w:szCs w:val="21"/>
        </w:rPr>
        <w:t>招标人</w:t>
      </w:r>
      <w:r>
        <w:rPr>
          <w:rFonts w:ascii="宋体" w:hAnsi="宋体" w:cs="Arial" w:hint="eastAsia"/>
          <w:szCs w:val="21"/>
        </w:rPr>
        <w:t>将在招标文件规定的时间和地点组织招标会议，投标人代表必须准时出席会议；</w:t>
      </w:r>
      <w:r>
        <w:rPr>
          <w:rFonts w:ascii="宋体" w:hint="eastAsia"/>
          <w:bCs/>
          <w:szCs w:val="21"/>
        </w:rPr>
        <w:t>未在投标截止时间前到达的，则视为该投标人自动放弃该项目的投标，其投标书视为无效标书。</w:t>
      </w:r>
    </w:p>
    <w:p w:rsidR="00DD1573" w:rsidRDefault="00826E88">
      <w:pPr>
        <w:spacing w:line="440" w:lineRule="exact"/>
        <w:ind w:firstLineChars="200" w:firstLine="420"/>
        <w:jc w:val="left"/>
        <w:rPr>
          <w:rFonts w:ascii="宋体" w:hAnsi="宋体"/>
          <w:szCs w:val="21"/>
        </w:rPr>
      </w:pPr>
      <w:r>
        <w:rPr>
          <w:rFonts w:ascii="宋体" w:hAnsi="宋体" w:hint="eastAsia"/>
          <w:szCs w:val="21"/>
        </w:rPr>
        <w:t>3</w:t>
      </w:r>
      <w:r>
        <w:rPr>
          <w:rFonts w:ascii="宋体" w:hAnsi="宋体" w:hint="eastAsia"/>
          <w:szCs w:val="21"/>
        </w:rPr>
        <w:t>、招标人可以通过修改招标文件酌情延长投标文件接收截止日期，在此情况下，投标人的所有权利和义务以及投标人受制约的截止日期均应以延长后新的截止日期为准。</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（十八）迟交的投标文件</w:t>
      </w:r>
    </w:p>
    <w:p w:rsidR="00DD1573" w:rsidRDefault="00826E88">
      <w:pPr>
        <w:spacing w:line="440" w:lineRule="exact"/>
        <w:ind w:firstLineChars="200" w:firstLine="420"/>
        <w:rPr>
          <w:rFonts w:ascii="宋体" w:hAnsi="宋体" w:cs="Arial"/>
          <w:szCs w:val="21"/>
        </w:rPr>
      </w:pPr>
      <w:r>
        <w:rPr>
          <w:rFonts w:ascii="宋体" w:hAnsi="宋体" w:hint="eastAsia"/>
          <w:szCs w:val="21"/>
        </w:rPr>
        <w:t>招标人</w:t>
      </w:r>
      <w:r>
        <w:rPr>
          <w:rFonts w:ascii="宋体" w:hAnsi="宋体" w:cs="Arial" w:hint="eastAsia"/>
          <w:szCs w:val="21"/>
        </w:rPr>
        <w:t>将拒绝接收在规定的截止日期后递交的任何投标文件。</w:t>
      </w:r>
    </w:p>
    <w:p w:rsidR="00DD1573" w:rsidRDefault="00826E88">
      <w:pPr>
        <w:spacing w:line="440" w:lineRule="exact"/>
        <w:ind w:firstLineChars="200" w:firstLine="420"/>
        <w:rPr>
          <w:rFonts w:ascii="宋体" w:hAnsi="宋体" w:cs="Arial"/>
          <w:b/>
          <w:szCs w:val="21"/>
        </w:rPr>
      </w:pPr>
      <w:r>
        <w:rPr>
          <w:rFonts w:ascii="宋体" w:hAnsi="宋体" w:cs="Arial" w:hint="eastAsia"/>
          <w:b/>
          <w:szCs w:val="21"/>
        </w:rPr>
        <w:t>（十九）投标文件的修改</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投标人在递交投标文件截止时间之前，对所递交的投标文件可以补充、修改，补充、修改的内容为投标文件的组成部分，对投标人具有约束力。</w:t>
      </w:r>
    </w:p>
    <w:p w:rsidR="00DD1573" w:rsidRDefault="00826E88" w:rsidP="00477BDD">
      <w:pPr>
        <w:pStyle w:val="22CharChar12341121"/>
        <w:spacing w:beforeLines="50" w:before="120" w:afterLines="50" w:after="120" w:line="440" w:lineRule="exact"/>
        <w:ind w:leftChars="686" w:left="1441" w:firstLineChars="500" w:firstLine="1606"/>
        <w:rPr>
          <w:rFonts w:ascii="宋体" w:eastAsia="宋体" w:hAnsi="宋体"/>
          <w:spacing w:val="0"/>
          <w:sz w:val="32"/>
        </w:rPr>
      </w:pPr>
      <w:r>
        <w:rPr>
          <w:rFonts w:ascii="宋体" w:eastAsia="宋体" w:hAnsi="宋体" w:hint="eastAsia"/>
          <w:spacing w:val="0"/>
          <w:sz w:val="32"/>
        </w:rPr>
        <w:t>五、无效标、</w:t>
      </w:r>
      <w:proofErr w:type="gramStart"/>
      <w:r>
        <w:rPr>
          <w:rFonts w:ascii="宋体" w:eastAsia="宋体" w:hAnsi="宋体" w:hint="eastAsia"/>
          <w:spacing w:val="0"/>
          <w:sz w:val="32"/>
        </w:rPr>
        <w:t>废标条款</w:t>
      </w:r>
      <w:proofErr w:type="gramEnd"/>
    </w:p>
    <w:p w:rsidR="00DD1573" w:rsidRDefault="00826E88">
      <w:pPr>
        <w:spacing w:line="440" w:lineRule="exact"/>
        <w:ind w:firstLineChars="200" w:firstLine="420"/>
        <w:jc w:val="left"/>
        <w:rPr>
          <w:rFonts w:ascii="宋体" w:hAnsi="宋体"/>
          <w:b/>
          <w:bCs/>
          <w:szCs w:val="21"/>
        </w:rPr>
      </w:pPr>
      <w:r>
        <w:rPr>
          <w:rFonts w:ascii="宋体" w:hAnsi="宋体" w:hint="eastAsia"/>
          <w:b/>
          <w:bCs/>
          <w:szCs w:val="21"/>
        </w:rPr>
        <w:t>（二十）无效投标条款</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、投标文件密封、签署、盖章不符合招标文件要求的；</w:t>
      </w:r>
    </w:p>
    <w:p w:rsidR="00DD1573" w:rsidRDefault="00826E88">
      <w:pPr>
        <w:spacing w:line="440" w:lineRule="exact"/>
        <w:ind w:firstLineChars="200" w:firstLine="420"/>
        <w:jc w:val="left"/>
        <w:rPr>
          <w:rFonts w:ascii="宋体" w:hAnsi="宋体"/>
          <w:szCs w:val="21"/>
        </w:rPr>
      </w:pPr>
      <w:r>
        <w:rPr>
          <w:rFonts w:ascii="宋体" w:hAnsi="宋体" w:hint="eastAsia"/>
          <w:szCs w:val="21"/>
        </w:rPr>
        <w:t>2</w:t>
      </w:r>
      <w:r>
        <w:rPr>
          <w:rFonts w:ascii="宋体" w:hAnsi="宋体" w:hint="eastAsia"/>
          <w:szCs w:val="21"/>
        </w:rPr>
        <w:t>、投标文件出现重大偏差，未对招标文件进行实质性响应；</w:t>
      </w:r>
    </w:p>
    <w:p w:rsidR="00DD1573" w:rsidRDefault="00826E88">
      <w:pPr>
        <w:spacing w:line="440" w:lineRule="exact"/>
        <w:ind w:firstLineChars="200" w:firstLine="420"/>
        <w:jc w:val="left"/>
        <w:rPr>
          <w:rFonts w:ascii="宋体" w:hAnsi="宋体"/>
          <w:szCs w:val="21"/>
        </w:rPr>
      </w:pPr>
      <w:r>
        <w:rPr>
          <w:rFonts w:ascii="宋体" w:hAnsi="宋体" w:hint="eastAsia"/>
          <w:szCs w:val="21"/>
        </w:rPr>
        <w:lastRenderedPageBreak/>
        <w:t>3</w:t>
      </w:r>
      <w:r>
        <w:rPr>
          <w:rFonts w:ascii="宋体" w:hAnsi="宋体" w:hint="eastAsia"/>
          <w:szCs w:val="21"/>
        </w:rPr>
        <w:t>、投标人不参加开标仪式及质询事宜的；</w:t>
      </w:r>
    </w:p>
    <w:p w:rsidR="00DD1573" w:rsidRDefault="00826E88">
      <w:pPr>
        <w:spacing w:line="440" w:lineRule="exact"/>
        <w:ind w:firstLineChars="200" w:firstLine="420"/>
        <w:jc w:val="left"/>
        <w:rPr>
          <w:rFonts w:ascii="宋体" w:hAnsi="宋体"/>
          <w:szCs w:val="21"/>
        </w:rPr>
      </w:pPr>
      <w:r>
        <w:rPr>
          <w:rFonts w:ascii="宋体" w:hAnsi="宋体" w:hint="eastAsia"/>
          <w:szCs w:val="21"/>
        </w:rPr>
        <w:t>4</w:t>
      </w:r>
      <w:r>
        <w:rPr>
          <w:rFonts w:ascii="宋体" w:hAnsi="宋体" w:hint="eastAsia"/>
          <w:szCs w:val="21"/>
        </w:rPr>
        <w:t>、其它评审小组认为有必要取消的投标；</w:t>
      </w:r>
    </w:p>
    <w:p w:rsidR="00DD1573" w:rsidRDefault="00826E88">
      <w:pPr>
        <w:spacing w:line="440" w:lineRule="exact"/>
        <w:ind w:firstLineChars="200" w:firstLine="420"/>
        <w:jc w:val="left"/>
        <w:rPr>
          <w:rFonts w:ascii="宋体" w:hAnsi="宋体"/>
          <w:szCs w:val="21"/>
        </w:rPr>
      </w:pPr>
      <w:r>
        <w:rPr>
          <w:rFonts w:ascii="宋体" w:hAnsi="宋体" w:hint="eastAsia"/>
          <w:szCs w:val="21"/>
        </w:rPr>
        <w:t>5</w:t>
      </w:r>
      <w:r>
        <w:rPr>
          <w:rFonts w:ascii="宋体" w:hAnsi="宋体" w:hint="eastAsia"/>
          <w:szCs w:val="21"/>
        </w:rPr>
        <w:t>、法律、法规规定的其他情况。</w:t>
      </w:r>
    </w:p>
    <w:p w:rsidR="00DD1573" w:rsidRDefault="00826E88">
      <w:pPr>
        <w:snapToGrid w:val="0"/>
        <w:spacing w:line="440" w:lineRule="exact"/>
        <w:ind w:firstLineChars="200" w:firstLine="420"/>
        <w:rPr>
          <w:rFonts w:ascii="宋体" w:hAnsi="宋体"/>
          <w:b/>
          <w:szCs w:val="21"/>
        </w:rPr>
      </w:pPr>
      <w:r>
        <w:rPr>
          <w:rFonts w:ascii="宋体" w:hAnsi="宋体" w:hint="eastAsia"/>
          <w:b/>
          <w:szCs w:val="21"/>
        </w:rPr>
        <w:t>（二十一）</w:t>
      </w:r>
      <w:proofErr w:type="gramStart"/>
      <w:r>
        <w:rPr>
          <w:rFonts w:ascii="宋体" w:hAnsi="宋体" w:hint="eastAsia"/>
          <w:b/>
          <w:szCs w:val="21"/>
        </w:rPr>
        <w:t>废标条款</w:t>
      </w:r>
      <w:proofErr w:type="gramEnd"/>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、符合专业条件的投标人或者对招标文件作实质响应的投标人不足三家的；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2</w:t>
      </w:r>
      <w:r>
        <w:rPr>
          <w:rFonts w:ascii="宋体" w:hAnsi="宋体" w:hint="eastAsia"/>
          <w:szCs w:val="21"/>
        </w:rPr>
        <w:t>、出现影响招标公正的违法、违规行为的；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3</w:t>
      </w:r>
      <w:r>
        <w:rPr>
          <w:rFonts w:ascii="宋体" w:hAnsi="宋体" w:hint="eastAsia"/>
          <w:szCs w:val="21"/>
        </w:rPr>
        <w:t>、投标人的报价均超过了招标人规定的最高限价的；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4</w:t>
      </w:r>
      <w:r>
        <w:rPr>
          <w:rFonts w:ascii="宋体" w:hAnsi="宋体" w:hint="eastAsia"/>
          <w:szCs w:val="21"/>
        </w:rPr>
        <w:t>、因重大变故，招标任务取消的。</w:t>
      </w:r>
    </w:p>
    <w:p w:rsidR="00DD1573" w:rsidRDefault="00826E88">
      <w:pPr>
        <w:snapToGrid w:val="0"/>
        <w:spacing w:line="440" w:lineRule="exact"/>
        <w:ind w:firstLineChars="200" w:firstLine="420"/>
        <w:rPr>
          <w:rFonts w:ascii="宋体" w:hAnsi="宋体"/>
          <w:szCs w:val="21"/>
        </w:rPr>
      </w:pPr>
      <w:r>
        <w:rPr>
          <w:rFonts w:ascii="宋体" w:hAnsi="宋体" w:hint="eastAsia"/>
          <w:b/>
          <w:bCs/>
          <w:szCs w:val="21"/>
        </w:rPr>
        <w:t>（二十二）取消中标候选人资格条款</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1</w:t>
      </w:r>
      <w:r>
        <w:rPr>
          <w:rFonts w:ascii="宋体" w:hAnsi="宋体" w:hint="eastAsia"/>
          <w:szCs w:val="21"/>
        </w:rPr>
        <w:t>、提供虚假材料谋取中标的；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2</w:t>
      </w:r>
      <w:r>
        <w:rPr>
          <w:rFonts w:ascii="宋体" w:hAnsi="宋体" w:hint="eastAsia"/>
          <w:szCs w:val="21"/>
        </w:rPr>
        <w:t>、采取不正当手段诋毁、排挤其他投标人的；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3</w:t>
      </w:r>
      <w:r>
        <w:rPr>
          <w:rFonts w:ascii="宋体" w:hAnsi="宋体" w:hint="eastAsia"/>
          <w:szCs w:val="21"/>
        </w:rPr>
        <w:t>、与招标人或其他投标人恶意串通的；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4</w:t>
      </w:r>
      <w:r>
        <w:rPr>
          <w:rFonts w:ascii="宋体" w:hAnsi="宋体" w:hint="eastAsia"/>
          <w:szCs w:val="21"/>
        </w:rPr>
        <w:t>、向招标人行贿或者提供其他不正当利益的；</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5</w:t>
      </w:r>
      <w:r>
        <w:rPr>
          <w:rFonts w:ascii="宋体" w:hAnsi="宋体" w:hint="eastAsia"/>
          <w:szCs w:val="21"/>
        </w:rPr>
        <w:t>、在规定的时间内未与招标人签订中标合同的；</w:t>
      </w:r>
    </w:p>
    <w:p w:rsidR="00DD1573" w:rsidRDefault="00826E88" w:rsidP="00477BDD">
      <w:pPr>
        <w:numPr>
          <w:ilvl w:val="0"/>
          <w:numId w:val="6"/>
        </w:numPr>
        <w:snapToGrid w:val="0"/>
        <w:spacing w:line="440" w:lineRule="exact"/>
        <w:rPr>
          <w:rFonts w:ascii="宋体" w:hAnsi="宋体"/>
          <w:szCs w:val="21"/>
        </w:rPr>
      </w:pPr>
      <w:r>
        <w:rPr>
          <w:rFonts w:ascii="宋体" w:hAnsi="宋体" w:hint="eastAsia"/>
          <w:szCs w:val="21"/>
        </w:rPr>
        <w:t>法律、法规规定的其他情况。</w:t>
      </w:r>
    </w:p>
    <w:p w:rsidR="00DD1573" w:rsidRDefault="00826E88" w:rsidP="00477BDD">
      <w:pPr>
        <w:pStyle w:val="22CharChar12341121"/>
        <w:spacing w:beforeLines="50" w:before="120" w:afterLines="50" w:after="120" w:line="440" w:lineRule="exact"/>
        <w:ind w:leftChars="686" w:left="1441" w:firstLineChars="500" w:firstLine="1606"/>
        <w:rPr>
          <w:rFonts w:ascii="宋体" w:eastAsia="宋体" w:hAnsi="宋体"/>
          <w:spacing w:val="0"/>
          <w:sz w:val="32"/>
        </w:rPr>
      </w:pPr>
      <w:r>
        <w:rPr>
          <w:rFonts w:ascii="宋体" w:eastAsia="宋体" w:hAnsi="宋体" w:hint="eastAsia"/>
          <w:spacing w:val="0"/>
          <w:sz w:val="32"/>
        </w:rPr>
        <w:t>六、招标程序及最终报价</w:t>
      </w:r>
    </w:p>
    <w:p w:rsidR="00DD1573" w:rsidRDefault="00826E88">
      <w:pPr>
        <w:spacing w:line="440" w:lineRule="exact"/>
        <w:ind w:firstLineChars="200" w:firstLine="420"/>
        <w:rPr>
          <w:rFonts w:ascii="宋体" w:hAnsi="宋体"/>
          <w:b/>
          <w:bCs/>
          <w:szCs w:val="21"/>
        </w:rPr>
      </w:pPr>
      <w:r>
        <w:rPr>
          <w:rFonts w:ascii="宋体" w:hAnsi="宋体" w:hint="eastAsia"/>
          <w:b/>
          <w:bCs/>
          <w:szCs w:val="21"/>
        </w:rPr>
        <w:t>（二十三）招标仪式</w:t>
      </w:r>
    </w:p>
    <w:p w:rsidR="00DD1573" w:rsidRDefault="00826E88">
      <w:pPr>
        <w:widowControl/>
        <w:spacing w:line="440" w:lineRule="exact"/>
        <w:ind w:firstLineChars="200" w:firstLine="420"/>
        <w:rPr>
          <w:rFonts w:ascii="宋体" w:hAnsi="宋体"/>
          <w:szCs w:val="21"/>
        </w:rPr>
      </w:pPr>
      <w:r>
        <w:rPr>
          <w:rFonts w:ascii="宋体" w:hAnsi="宋体"/>
          <w:szCs w:val="21"/>
        </w:rPr>
        <w:t>1</w:t>
      </w:r>
      <w:r>
        <w:rPr>
          <w:rFonts w:ascii="宋体" w:hAnsi="宋体" w:hint="eastAsia"/>
          <w:szCs w:val="21"/>
        </w:rPr>
        <w:t>、</w:t>
      </w:r>
      <w:r>
        <w:rPr>
          <w:rFonts w:ascii="宋体" w:hAnsi="宋体" w:cs="宋体" w:hint="eastAsia"/>
          <w:szCs w:val="21"/>
        </w:rPr>
        <w:t>招标人</w:t>
      </w:r>
      <w:r>
        <w:rPr>
          <w:rFonts w:ascii="宋体" w:hAnsi="宋体" w:hint="eastAsia"/>
          <w:szCs w:val="21"/>
        </w:rPr>
        <w:t>按招标文件规定的时间、地点组织招标。</w:t>
      </w:r>
    </w:p>
    <w:p w:rsidR="00DD1573" w:rsidRDefault="00826E88">
      <w:pPr>
        <w:widowControl/>
        <w:spacing w:line="440" w:lineRule="exact"/>
        <w:ind w:firstLineChars="200" w:firstLine="420"/>
        <w:rPr>
          <w:rFonts w:ascii="宋体" w:hAnsi="宋体"/>
          <w:b/>
          <w:szCs w:val="21"/>
        </w:rPr>
      </w:pPr>
      <w:r>
        <w:rPr>
          <w:rFonts w:ascii="宋体" w:hAnsi="宋体"/>
          <w:szCs w:val="21"/>
        </w:rPr>
        <w:t>2</w:t>
      </w:r>
      <w:r>
        <w:rPr>
          <w:rFonts w:ascii="宋体" w:hAnsi="宋体" w:hint="eastAsia"/>
          <w:szCs w:val="21"/>
        </w:rPr>
        <w:t>、投标人应委派法人或授权代表参加投标活动，</w:t>
      </w:r>
      <w:r>
        <w:rPr>
          <w:rFonts w:ascii="宋体" w:hAnsi="宋体" w:hint="eastAsia"/>
          <w:b/>
          <w:szCs w:val="21"/>
        </w:rPr>
        <w:t>参加投标的人员须持本人身份证原件签名报到。</w:t>
      </w:r>
    </w:p>
    <w:p w:rsidR="00DD1573" w:rsidRDefault="00826E88">
      <w:pPr>
        <w:spacing w:line="440" w:lineRule="exact"/>
        <w:ind w:firstLineChars="200" w:firstLine="420"/>
        <w:rPr>
          <w:rFonts w:ascii="宋体" w:hAnsi="宋体"/>
          <w:szCs w:val="21"/>
        </w:rPr>
      </w:pPr>
      <w:r>
        <w:rPr>
          <w:rFonts w:ascii="宋体" w:hAnsi="宋体" w:hint="eastAsia"/>
          <w:szCs w:val="21"/>
        </w:rPr>
        <w:t>3</w:t>
      </w:r>
      <w:r>
        <w:rPr>
          <w:rFonts w:ascii="宋体" w:hAnsi="宋体" w:hint="eastAsia"/>
          <w:szCs w:val="21"/>
        </w:rPr>
        <w:t>、开标时，由投标人代表检查投标文件的密封情况。对检查未通过的，招标人将拒绝并原封退回其投标文件。</w:t>
      </w:r>
    </w:p>
    <w:p w:rsidR="00DD1573" w:rsidRDefault="00826E88">
      <w:pPr>
        <w:spacing w:line="440" w:lineRule="exact"/>
        <w:ind w:firstLineChars="200" w:firstLine="420"/>
        <w:rPr>
          <w:rFonts w:ascii="宋体" w:hAnsi="宋体"/>
          <w:b/>
          <w:bCs/>
          <w:szCs w:val="21"/>
        </w:rPr>
      </w:pPr>
      <w:r>
        <w:rPr>
          <w:rFonts w:ascii="宋体" w:hAnsi="宋体" w:hint="eastAsia"/>
          <w:b/>
          <w:bCs/>
          <w:szCs w:val="21"/>
        </w:rPr>
        <w:t>（二十四）评审小组</w:t>
      </w:r>
    </w:p>
    <w:p w:rsidR="00DD1573" w:rsidRDefault="00826E88">
      <w:pPr>
        <w:spacing w:line="440" w:lineRule="exact"/>
        <w:ind w:firstLineChars="200" w:firstLine="420"/>
        <w:rPr>
          <w:rFonts w:ascii="宋体" w:hAnsi="宋体"/>
          <w:szCs w:val="21"/>
        </w:rPr>
      </w:pPr>
      <w:r>
        <w:rPr>
          <w:rFonts w:ascii="宋体" w:hAnsi="宋体" w:hint="eastAsia"/>
          <w:szCs w:val="21"/>
        </w:rPr>
        <w:t>由招标人或评标专家组成评标小组。评审小组负责对投标文件符合性资格、资质等进行审查、评审、推选中标候选人。</w:t>
      </w:r>
    </w:p>
    <w:p w:rsidR="00DD1573" w:rsidRDefault="00826E88">
      <w:pPr>
        <w:spacing w:line="440" w:lineRule="exact"/>
        <w:ind w:firstLineChars="200" w:firstLine="420"/>
        <w:rPr>
          <w:rFonts w:ascii="宋体" w:hAnsi="宋体"/>
          <w:b/>
          <w:bCs/>
          <w:szCs w:val="21"/>
        </w:rPr>
      </w:pPr>
      <w:r>
        <w:rPr>
          <w:rFonts w:ascii="宋体" w:hAnsi="宋体" w:hint="eastAsia"/>
          <w:b/>
          <w:bCs/>
          <w:szCs w:val="21"/>
        </w:rPr>
        <w:t>（二十五）招标原则</w:t>
      </w:r>
    </w:p>
    <w:p w:rsidR="00DD1573" w:rsidRDefault="00826E88">
      <w:pPr>
        <w:spacing w:line="440" w:lineRule="exact"/>
        <w:ind w:firstLineChars="200" w:firstLine="420"/>
        <w:rPr>
          <w:rFonts w:ascii="宋体" w:hAnsi="宋体"/>
          <w:szCs w:val="21"/>
        </w:rPr>
      </w:pPr>
      <w:r>
        <w:rPr>
          <w:rFonts w:ascii="宋体" w:hAnsi="宋体" w:hint="eastAsia"/>
          <w:szCs w:val="21"/>
        </w:rPr>
        <w:t xml:space="preserve"> </w:t>
      </w:r>
      <w:r>
        <w:rPr>
          <w:rFonts w:ascii="宋体" w:hAnsi="宋体" w:hint="eastAsia"/>
          <w:szCs w:val="21"/>
        </w:rPr>
        <w:t>“公平、公正、客观、择优”为招标的基本原则，评审小组将根据这一原则，公正、平等地对待各投标人。</w:t>
      </w:r>
    </w:p>
    <w:p w:rsidR="00DD1573" w:rsidRDefault="00826E88">
      <w:pPr>
        <w:spacing w:line="440" w:lineRule="exact"/>
        <w:ind w:firstLineChars="200" w:firstLine="420"/>
        <w:rPr>
          <w:rFonts w:ascii="宋体" w:hAnsi="宋体"/>
          <w:b/>
          <w:bCs/>
          <w:szCs w:val="21"/>
        </w:rPr>
      </w:pPr>
      <w:r>
        <w:rPr>
          <w:rFonts w:ascii="宋体" w:hAnsi="宋体" w:hint="eastAsia"/>
          <w:b/>
          <w:bCs/>
          <w:szCs w:val="21"/>
        </w:rPr>
        <w:t>（二十六）评标程序</w:t>
      </w:r>
    </w:p>
    <w:p w:rsidR="00DD1573" w:rsidRDefault="00826E88">
      <w:pPr>
        <w:spacing w:line="440" w:lineRule="exact"/>
        <w:ind w:firstLineChars="200" w:firstLine="420"/>
        <w:rPr>
          <w:rFonts w:ascii="宋体" w:hAnsi="宋体"/>
          <w:b/>
          <w:bCs/>
          <w:szCs w:val="21"/>
        </w:rPr>
      </w:pPr>
      <w:r>
        <w:rPr>
          <w:rFonts w:ascii="宋体" w:hAnsi="宋体" w:hint="eastAsia"/>
          <w:bCs/>
          <w:szCs w:val="21"/>
        </w:rPr>
        <w:t>1</w:t>
      </w:r>
      <w:r>
        <w:rPr>
          <w:rFonts w:ascii="宋体" w:hAnsi="宋体" w:hint="eastAsia"/>
          <w:bCs/>
          <w:szCs w:val="21"/>
        </w:rPr>
        <w:t>、</w:t>
      </w:r>
      <w:r>
        <w:rPr>
          <w:rFonts w:ascii="宋体" w:hAnsi="宋体" w:hint="eastAsia"/>
          <w:b/>
          <w:szCs w:val="21"/>
        </w:rPr>
        <w:t>评审小组首先对各投标文件进行资格性审查和符合性审查，未通过审查的为无效标。</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lastRenderedPageBreak/>
        <w:t>⑴资格性检查：</w:t>
      </w:r>
      <w:r>
        <w:rPr>
          <w:rFonts w:ascii="宋体" w:hAnsi="宋体" w:hint="eastAsia"/>
          <w:szCs w:val="21"/>
        </w:rPr>
        <w:t>评审</w:t>
      </w:r>
      <w:r>
        <w:rPr>
          <w:rFonts w:ascii="宋体" w:hAnsi="宋体" w:cs="Arial" w:hint="eastAsia"/>
          <w:szCs w:val="21"/>
        </w:rPr>
        <w:t>小组将根据法律法规和招标文件的规定，对投标文件的资格证明文件、投标保证金等进行审查，以确定投标人是否具备投标资格。</w:t>
      </w:r>
    </w:p>
    <w:p w:rsidR="00DD1573" w:rsidRDefault="00826E88">
      <w:pPr>
        <w:widowControl/>
        <w:tabs>
          <w:tab w:val="left" w:pos="540"/>
        </w:tabs>
        <w:spacing w:line="440" w:lineRule="exact"/>
        <w:ind w:firstLineChars="200" w:firstLine="420"/>
        <w:rPr>
          <w:rFonts w:ascii="宋体" w:hAnsi="宋体"/>
          <w:szCs w:val="21"/>
        </w:rPr>
      </w:pPr>
      <w:r>
        <w:rPr>
          <w:rFonts w:ascii="宋体" w:hAnsi="宋体" w:cs="Arial" w:hint="eastAsia"/>
          <w:szCs w:val="21"/>
        </w:rPr>
        <w:t>⑵符合性检查：依据招标文件的规定，从投标文件的有效性、完整性和对招标文件的响应程度进行审查，以确定是否对招标文件的要求</w:t>
      </w:r>
      <w:proofErr w:type="gramStart"/>
      <w:r>
        <w:rPr>
          <w:rFonts w:ascii="宋体" w:hAnsi="宋体" w:cs="Arial" w:hint="eastAsia"/>
          <w:szCs w:val="21"/>
        </w:rPr>
        <w:t>作出</w:t>
      </w:r>
      <w:proofErr w:type="gramEnd"/>
      <w:r>
        <w:rPr>
          <w:rFonts w:ascii="宋体" w:hAnsi="宋体" w:cs="Arial" w:hint="eastAsia"/>
          <w:szCs w:val="21"/>
        </w:rPr>
        <w:t>了实质性的响应，</w:t>
      </w:r>
      <w:r>
        <w:rPr>
          <w:rFonts w:ascii="宋体" w:hAnsi="宋体" w:hint="eastAsia"/>
          <w:szCs w:val="21"/>
        </w:rPr>
        <w:t>存在重大偏离的投标文件为无效标。所谓重大偏离是指投标人投标文件中所述货物质量、技术、规格、数量、交货期等和服务明显不能满足招标文件要求。重大偏离的认定须经评审小组三分之二以上组员同意。</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2</w:t>
      </w:r>
      <w:r>
        <w:rPr>
          <w:rFonts w:ascii="宋体" w:hAnsi="宋体" w:cs="Arial" w:hint="eastAsia"/>
          <w:szCs w:val="21"/>
        </w:rPr>
        <w:t>、评审小组判断“投标文件”的响应性，仅基于“投标文件”本身而不靠外部证据。对非实质性响应的投标文件，投标人不能通过修正或撤销不符之处，而使其成为实质性响应。</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3</w:t>
      </w:r>
      <w:r>
        <w:rPr>
          <w:rFonts w:ascii="宋体" w:hAnsi="宋体" w:cs="Arial" w:hint="eastAsia"/>
          <w:szCs w:val="21"/>
        </w:rPr>
        <w:t>、澄清有关问题：对投标文件中含义不明确、同类问题表述不一致或者有明显文字和计算错误的内容，评标小组可以书面形式（应当由评标小组专家签名）要求投标人</w:t>
      </w:r>
      <w:proofErr w:type="gramStart"/>
      <w:r>
        <w:rPr>
          <w:rFonts w:ascii="宋体" w:hAnsi="宋体" w:cs="Arial" w:hint="eastAsia"/>
          <w:szCs w:val="21"/>
        </w:rPr>
        <w:t>作出</w:t>
      </w:r>
      <w:proofErr w:type="gramEnd"/>
      <w:r>
        <w:rPr>
          <w:rFonts w:ascii="宋体" w:hAnsi="宋体" w:cs="Arial" w:hint="eastAsia"/>
          <w:szCs w:val="21"/>
        </w:rPr>
        <w:t>必要的澄清、说明或者纠正。投标人的澄清、说明或者补正应当采用书面形式，由其授权的代表签字，并不得超出投标文件的范围或者改变投标文件的实质性内容。</w:t>
      </w:r>
    </w:p>
    <w:p w:rsidR="00DD1573" w:rsidRDefault="00826E88">
      <w:pPr>
        <w:spacing w:line="440" w:lineRule="exact"/>
        <w:ind w:firstLineChars="200" w:firstLine="420"/>
        <w:rPr>
          <w:rFonts w:ascii="宋体" w:hAnsi="宋体" w:cs="Arial"/>
          <w:szCs w:val="21"/>
        </w:rPr>
      </w:pPr>
      <w:r>
        <w:rPr>
          <w:rFonts w:ascii="宋体" w:hAnsi="宋体" w:cs="Arial" w:hint="eastAsia"/>
          <w:szCs w:val="21"/>
        </w:rPr>
        <w:t>4</w:t>
      </w:r>
      <w:r>
        <w:rPr>
          <w:rFonts w:ascii="宋体" w:hAnsi="宋体" w:cs="Arial" w:hint="eastAsia"/>
          <w:szCs w:val="21"/>
        </w:rPr>
        <w:t>、详细评审：经初步评审合格的投标文件，评标委员会将根据招标文件确定的评标标准和方法，进入经济标的评审。</w:t>
      </w:r>
    </w:p>
    <w:p w:rsidR="00DD1573" w:rsidRDefault="00826E88">
      <w:pPr>
        <w:spacing w:line="440" w:lineRule="exact"/>
        <w:ind w:firstLineChars="200" w:firstLine="420"/>
        <w:rPr>
          <w:rFonts w:ascii="宋体" w:hAnsi="宋体" w:cs="Arial"/>
          <w:b/>
          <w:szCs w:val="21"/>
        </w:rPr>
      </w:pPr>
      <w:r>
        <w:rPr>
          <w:rFonts w:ascii="宋体" w:hAnsi="宋体" w:cs="Arial" w:hint="eastAsia"/>
          <w:szCs w:val="21"/>
        </w:rPr>
        <w:t>5</w:t>
      </w:r>
      <w:r>
        <w:rPr>
          <w:rFonts w:ascii="宋体" w:hAnsi="宋体" w:cs="Arial" w:hint="eastAsia"/>
          <w:szCs w:val="21"/>
        </w:rPr>
        <w:t>、推荐中标候选人名单：中标候选人按得分从高到低顺序排列。得分相同的，按报价从低到高顺序推荐，若报价也相同的，通过抽签方式确定。</w:t>
      </w:r>
    </w:p>
    <w:p w:rsidR="00DD1573" w:rsidRDefault="00826E88" w:rsidP="0000741A">
      <w:pPr>
        <w:pStyle w:val="a5"/>
        <w:spacing w:line="440" w:lineRule="exact"/>
        <w:ind w:firstLineChars="200" w:firstLine="422"/>
        <w:rPr>
          <w:rFonts w:eastAsia="宋体" w:hAnsi="宋体"/>
          <w:b/>
          <w:sz w:val="21"/>
          <w:szCs w:val="21"/>
          <w:lang w:eastAsia="zh-CN"/>
        </w:rPr>
      </w:pPr>
      <w:r>
        <w:rPr>
          <w:rFonts w:eastAsia="宋体" w:hAnsi="宋体" w:hint="eastAsia"/>
          <w:b/>
          <w:sz w:val="21"/>
          <w:szCs w:val="21"/>
          <w:lang w:eastAsia="zh-CN"/>
        </w:rPr>
        <w:t>（二十七）最终报价</w:t>
      </w:r>
    </w:p>
    <w:p w:rsidR="00DD1573" w:rsidRDefault="00826E88">
      <w:pPr>
        <w:snapToGrid w:val="0"/>
        <w:spacing w:line="440" w:lineRule="exact"/>
        <w:ind w:firstLineChars="200" w:firstLine="420"/>
        <w:rPr>
          <w:rFonts w:ascii="宋体" w:hAnsi="宋体"/>
          <w:b/>
          <w:szCs w:val="21"/>
        </w:rPr>
      </w:pPr>
      <w:r>
        <w:rPr>
          <w:rFonts w:ascii="宋体" w:hAnsi="宋体" w:cs="Arial" w:hint="eastAsia"/>
          <w:szCs w:val="21"/>
        </w:rPr>
        <w:t>经评审小组评审后的报价作为各家投标单位的最终报价。</w:t>
      </w:r>
    </w:p>
    <w:p w:rsidR="00DD1573" w:rsidRDefault="00826E88">
      <w:pPr>
        <w:spacing w:line="440" w:lineRule="exact"/>
        <w:ind w:firstLineChars="196" w:firstLine="412"/>
        <w:rPr>
          <w:rFonts w:ascii="宋体" w:hAnsi="宋体"/>
          <w:b/>
          <w:szCs w:val="21"/>
        </w:rPr>
      </w:pPr>
      <w:r>
        <w:rPr>
          <w:rFonts w:ascii="宋体" w:hAnsi="宋体" w:hint="eastAsia"/>
          <w:b/>
          <w:szCs w:val="21"/>
        </w:rPr>
        <w:t>（二十八）开标过程保密</w:t>
      </w:r>
    </w:p>
    <w:p w:rsidR="00DD1573" w:rsidRDefault="00826E88">
      <w:pPr>
        <w:spacing w:line="440" w:lineRule="exact"/>
        <w:ind w:firstLineChars="200" w:firstLine="420"/>
        <w:rPr>
          <w:rFonts w:ascii="宋体" w:hAnsi="宋体"/>
          <w:szCs w:val="21"/>
        </w:rPr>
      </w:pPr>
      <w:r>
        <w:rPr>
          <w:rFonts w:ascii="宋体" w:hAnsi="宋体" w:hint="eastAsia"/>
          <w:szCs w:val="21"/>
        </w:rPr>
        <w:t>1</w:t>
      </w:r>
      <w:r>
        <w:rPr>
          <w:rFonts w:ascii="宋体" w:hAnsi="宋体" w:hint="eastAsia"/>
          <w:szCs w:val="21"/>
        </w:rPr>
        <w:t>、在宣布中标结果之前，凡属于审查、澄清、评价、比较投标文件等有关信息，相关当事人均不得泄露给任何投标人或与招标工作无关的人员。</w:t>
      </w:r>
    </w:p>
    <w:p w:rsidR="00DD1573" w:rsidRDefault="00826E88">
      <w:pPr>
        <w:spacing w:line="440" w:lineRule="exact"/>
        <w:ind w:firstLineChars="200" w:firstLine="420"/>
        <w:rPr>
          <w:rFonts w:ascii="宋体" w:hAnsi="宋体"/>
          <w:szCs w:val="21"/>
        </w:rPr>
      </w:pPr>
      <w:r>
        <w:rPr>
          <w:rFonts w:ascii="宋体" w:hAnsi="宋体" w:hint="eastAsia"/>
          <w:szCs w:val="21"/>
        </w:rPr>
        <w:t>2</w:t>
      </w:r>
      <w:r>
        <w:rPr>
          <w:rFonts w:ascii="宋体" w:hAnsi="宋体" w:hint="eastAsia"/>
          <w:szCs w:val="21"/>
        </w:rPr>
        <w:t>、投标人不得探听上述信息，不得以任何行为影响开标过程，否则其投标文件将被作为无效投标文件。</w:t>
      </w:r>
    </w:p>
    <w:p w:rsidR="00DD1573" w:rsidRDefault="00826E88">
      <w:pPr>
        <w:spacing w:line="440" w:lineRule="exact"/>
        <w:ind w:firstLineChars="200" w:firstLine="420"/>
        <w:rPr>
          <w:rFonts w:ascii="宋体" w:hAnsi="宋体"/>
          <w:szCs w:val="21"/>
        </w:rPr>
      </w:pPr>
      <w:r>
        <w:rPr>
          <w:rFonts w:ascii="宋体" w:hAnsi="宋体" w:hint="eastAsia"/>
          <w:szCs w:val="21"/>
        </w:rPr>
        <w:t>3</w:t>
      </w:r>
      <w:r>
        <w:rPr>
          <w:rFonts w:ascii="宋体" w:hAnsi="宋体" w:hint="eastAsia"/>
          <w:szCs w:val="21"/>
        </w:rPr>
        <w:t>、在开标期间，招标单位有专门工作人员与投标人进行联络。</w:t>
      </w:r>
    </w:p>
    <w:p w:rsidR="00DD1573" w:rsidRDefault="00826E88">
      <w:pPr>
        <w:snapToGrid w:val="0"/>
        <w:spacing w:line="440" w:lineRule="exact"/>
        <w:ind w:firstLineChars="200" w:firstLine="420"/>
        <w:rPr>
          <w:rFonts w:ascii="宋体" w:hAnsi="宋体"/>
          <w:szCs w:val="21"/>
        </w:rPr>
      </w:pPr>
      <w:r>
        <w:rPr>
          <w:rFonts w:ascii="宋体" w:hAnsi="宋体" w:hint="eastAsia"/>
          <w:szCs w:val="21"/>
        </w:rPr>
        <w:t>4</w:t>
      </w:r>
      <w:r>
        <w:rPr>
          <w:rFonts w:ascii="宋体" w:hAnsi="宋体" w:hint="eastAsia"/>
          <w:szCs w:val="21"/>
        </w:rPr>
        <w:t>、招标</w:t>
      </w:r>
      <w:r>
        <w:rPr>
          <w:rFonts w:ascii="宋体" w:hAnsi="宋体" w:cs="宋体" w:hint="eastAsia"/>
          <w:szCs w:val="21"/>
        </w:rPr>
        <w:t>单位</w:t>
      </w:r>
      <w:r>
        <w:rPr>
          <w:rFonts w:ascii="宋体" w:hAnsi="宋体" w:hint="eastAsia"/>
          <w:szCs w:val="21"/>
        </w:rPr>
        <w:t>和评审小组不向未中标的投标人解释未成交原因，也不对开标过程中的细节问题进行公布。</w:t>
      </w:r>
    </w:p>
    <w:p w:rsidR="00DD1573" w:rsidRDefault="00826E88">
      <w:pPr>
        <w:spacing w:beforeLines="50" w:before="120" w:afterLines="50" w:after="120" w:line="440" w:lineRule="exact"/>
        <w:jc w:val="center"/>
        <w:rPr>
          <w:rFonts w:ascii="宋体" w:hAnsi="宋体"/>
          <w:b/>
          <w:sz w:val="32"/>
          <w:szCs w:val="32"/>
        </w:rPr>
      </w:pPr>
      <w:r>
        <w:rPr>
          <w:rFonts w:ascii="宋体" w:hAnsi="宋体" w:hint="eastAsia"/>
          <w:b/>
          <w:sz w:val="32"/>
          <w:szCs w:val="32"/>
        </w:rPr>
        <w:t>七、</w:t>
      </w:r>
      <w:r>
        <w:rPr>
          <w:rFonts w:ascii="宋体" w:hint="eastAsia"/>
          <w:b/>
          <w:bCs/>
          <w:sz w:val="32"/>
          <w:szCs w:val="32"/>
        </w:rPr>
        <w:t>评审办法和评审标准</w:t>
      </w:r>
    </w:p>
    <w:p w:rsidR="00DD1573" w:rsidRDefault="00826E88">
      <w:pPr>
        <w:pStyle w:val="12"/>
        <w:tabs>
          <w:tab w:val="right" w:leader="dot" w:pos="9406"/>
        </w:tabs>
        <w:ind w:firstLineChars="200" w:firstLine="420"/>
        <w:rPr>
          <w:rFonts w:ascii="宋体"/>
          <w:b w:val="0"/>
          <w:bCs w:val="0"/>
          <w:sz w:val="21"/>
          <w:szCs w:val="21"/>
        </w:rPr>
      </w:pPr>
      <w:r>
        <w:rPr>
          <w:rFonts w:ascii="宋体" w:hAnsi="宋体" w:hint="eastAsia"/>
          <w:b w:val="0"/>
          <w:bCs w:val="0"/>
          <w:sz w:val="21"/>
          <w:szCs w:val="21"/>
        </w:rPr>
        <w:t>（二十九）</w:t>
      </w:r>
      <w:r>
        <w:rPr>
          <w:rFonts w:ascii="宋体" w:hint="eastAsia"/>
          <w:b w:val="0"/>
          <w:bCs w:val="0"/>
          <w:sz w:val="21"/>
          <w:szCs w:val="21"/>
        </w:rPr>
        <w:t>评审办法</w:t>
      </w:r>
    </w:p>
    <w:p w:rsidR="00DD1573" w:rsidRDefault="00826E88">
      <w:pPr>
        <w:pStyle w:val="12"/>
        <w:tabs>
          <w:tab w:val="right" w:leader="dot" w:pos="9406"/>
        </w:tabs>
        <w:ind w:firstLineChars="200" w:firstLine="420"/>
        <w:rPr>
          <w:rFonts w:ascii="宋体"/>
          <w:b w:val="0"/>
          <w:bCs w:val="0"/>
          <w:sz w:val="21"/>
          <w:szCs w:val="21"/>
        </w:rPr>
      </w:pPr>
      <w:r>
        <w:rPr>
          <w:rFonts w:ascii="宋体"/>
          <w:b w:val="0"/>
          <w:bCs w:val="0"/>
          <w:sz w:val="21"/>
          <w:szCs w:val="21"/>
        </w:rPr>
        <w:t>本次评审采用综合评分法，即在最大限度地满足</w:t>
      </w:r>
      <w:r>
        <w:rPr>
          <w:rFonts w:ascii="宋体" w:hint="eastAsia"/>
          <w:b w:val="0"/>
          <w:bCs w:val="0"/>
          <w:sz w:val="21"/>
          <w:szCs w:val="21"/>
        </w:rPr>
        <w:t>招标</w:t>
      </w:r>
      <w:r>
        <w:rPr>
          <w:rFonts w:ascii="宋体"/>
          <w:b w:val="0"/>
          <w:bCs w:val="0"/>
          <w:sz w:val="21"/>
          <w:szCs w:val="21"/>
        </w:rPr>
        <w:t>文件实质性要求前提下，按照</w:t>
      </w:r>
      <w:r>
        <w:rPr>
          <w:rFonts w:ascii="宋体" w:hint="eastAsia"/>
          <w:b w:val="0"/>
          <w:bCs w:val="0"/>
          <w:sz w:val="21"/>
          <w:szCs w:val="21"/>
        </w:rPr>
        <w:t>招标</w:t>
      </w:r>
      <w:r>
        <w:rPr>
          <w:rFonts w:ascii="宋体"/>
          <w:b w:val="0"/>
          <w:bCs w:val="0"/>
          <w:sz w:val="21"/>
          <w:szCs w:val="21"/>
        </w:rPr>
        <w:t>文件中规定的各项因素进行综合评审。</w:t>
      </w:r>
    </w:p>
    <w:p w:rsidR="00DD1573" w:rsidRDefault="00826E88">
      <w:pPr>
        <w:pStyle w:val="12"/>
        <w:tabs>
          <w:tab w:val="right" w:leader="dot" w:pos="9406"/>
        </w:tabs>
        <w:ind w:firstLineChars="200" w:firstLine="420"/>
        <w:rPr>
          <w:rFonts w:ascii="宋体"/>
          <w:b w:val="0"/>
          <w:bCs w:val="0"/>
          <w:sz w:val="21"/>
          <w:szCs w:val="21"/>
        </w:rPr>
      </w:pPr>
      <w:r>
        <w:rPr>
          <w:rFonts w:ascii="宋体" w:hint="eastAsia"/>
          <w:b w:val="0"/>
          <w:bCs w:val="0"/>
          <w:sz w:val="21"/>
          <w:szCs w:val="21"/>
        </w:rPr>
        <w:t>评标小组</w:t>
      </w:r>
      <w:r>
        <w:rPr>
          <w:rFonts w:ascii="宋体"/>
          <w:b w:val="0"/>
          <w:bCs w:val="0"/>
          <w:sz w:val="21"/>
          <w:szCs w:val="21"/>
        </w:rPr>
        <w:t>会遵循公平、公正、择优原则，独立按照评分标准分别评定</w:t>
      </w:r>
      <w:r>
        <w:rPr>
          <w:rFonts w:ascii="宋体" w:hint="eastAsia"/>
          <w:b w:val="0"/>
          <w:bCs w:val="0"/>
          <w:sz w:val="21"/>
          <w:szCs w:val="21"/>
        </w:rPr>
        <w:t>各投标人</w:t>
      </w:r>
      <w:r>
        <w:rPr>
          <w:rFonts w:ascii="宋体"/>
          <w:b w:val="0"/>
          <w:bCs w:val="0"/>
          <w:sz w:val="21"/>
          <w:szCs w:val="21"/>
        </w:rPr>
        <w:t>的分值；各</w:t>
      </w:r>
      <w:r>
        <w:rPr>
          <w:rFonts w:ascii="宋体" w:hint="eastAsia"/>
          <w:b w:val="0"/>
          <w:bCs w:val="0"/>
          <w:sz w:val="21"/>
          <w:szCs w:val="21"/>
        </w:rPr>
        <w:t>投标</w:t>
      </w:r>
      <w:r>
        <w:rPr>
          <w:rFonts w:ascii="宋体" w:hint="eastAsia"/>
          <w:b w:val="0"/>
          <w:bCs w:val="0"/>
          <w:sz w:val="21"/>
          <w:szCs w:val="21"/>
        </w:rPr>
        <w:lastRenderedPageBreak/>
        <w:t>人</w:t>
      </w:r>
      <w:r>
        <w:rPr>
          <w:rFonts w:ascii="宋体"/>
          <w:b w:val="0"/>
          <w:bCs w:val="0"/>
          <w:sz w:val="21"/>
          <w:szCs w:val="21"/>
        </w:rPr>
        <w:t>的最终得分为各</w:t>
      </w:r>
      <w:r>
        <w:rPr>
          <w:rFonts w:ascii="宋体" w:hint="eastAsia"/>
          <w:b w:val="0"/>
          <w:bCs w:val="0"/>
          <w:sz w:val="21"/>
          <w:szCs w:val="21"/>
        </w:rPr>
        <w:t>评标小组成员</w:t>
      </w:r>
      <w:r>
        <w:rPr>
          <w:rFonts w:ascii="宋体"/>
          <w:b w:val="0"/>
          <w:bCs w:val="0"/>
          <w:sz w:val="21"/>
          <w:szCs w:val="21"/>
        </w:rPr>
        <w:t>所评定分值的平均值</w:t>
      </w:r>
      <w:r>
        <w:rPr>
          <w:rFonts w:ascii="宋体" w:hint="eastAsia"/>
          <w:b w:val="0"/>
          <w:bCs w:val="0"/>
          <w:sz w:val="21"/>
          <w:szCs w:val="21"/>
        </w:rPr>
        <w:t>（</w:t>
      </w:r>
      <w:r>
        <w:rPr>
          <w:rFonts w:ascii="宋体"/>
          <w:b w:val="0"/>
          <w:bCs w:val="0"/>
          <w:sz w:val="21"/>
          <w:szCs w:val="21"/>
        </w:rPr>
        <w:t>保留小数点后两位</w:t>
      </w:r>
      <w:r>
        <w:rPr>
          <w:rFonts w:ascii="宋体" w:hint="eastAsia"/>
          <w:b w:val="0"/>
          <w:bCs w:val="0"/>
          <w:sz w:val="21"/>
          <w:szCs w:val="21"/>
        </w:rPr>
        <w:t>，</w:t>
      </w:r>
      <w:r>
        <w:rPr>
          <w:rFonts w:ascii="宋体"/>
          <w:b w:val="0"/>
          <w:bCs w:val="0"/>
          <w:sz w:val="21"/>
          <w:szCs w:val="21"/>
        </w:rPr>
        <w:t>第三位数四舍五入</w:t>
      </w:r>
      <w:r>
        <w:rPr>
          <w:rFonts w:ascii="宋体" w:hint="eastAsia"/>
          <w:b w:val="0"/>
          <w:bCs w:val="0"/>
          <w:sz w:val="21"/>
          <w:szCs w:val="21"/>
        </w:rPr>
        <w:t>）</w:t>
      </w:r>
      <w:r>
        <w:rPr>
          <w:rFonts w:ascii="宋体"/>
          <w:b w:val="0"/>
          <w:bCs w:val="0"/>
          <w:sz w:val="21"/>
          <w:szCs w:val="21"/>
        </w:rPr>
        <w:t>，并按高低顺序排列，确定候选</w:t>
      </w:r>
      <w:r>
        <w:rPr>
          <w:rFonts w:ascii="宋体" w:hint="eastAsia"/>
          <w:b w:val="0"/>
          <w:bCs w:val="0"/>
          <w:sz w:val="21"/>
          <w:szCs w:val="21"/>
        </w:rPr>
        <w:t>成交供应商</w:t>
      </w:r>
      <w:r>
        <w:rPr>
          <w:rFonts w:ascii="宋体"/>
          <w:b w:val="0"/>
          <w:bCs w:val="0"/>
          <w:sz w:val="21"/>
          <w:szCs w:val="21"/>
        </w:rPr>
        <w:t>。得分最高者为第一</w:t>
      </w:r>
      <w:r>
        <w:rPr>
          <w:rFonts w:ascii="宋体" w:hint="eastAsia"/>
          <w:b w:val="0"/>
          <w:bCs w:val="0"/>
          <w:sz w:val="21"/>
          <w:szCs w:val="21"/>
        </w:rPr>
        <w:t>候选成交供应商</w:t>
      </w:r>
      <w:r>
        <w:rPr>
          <w:rFonts w:ascii="宋体"/>
          <w:b w:val="0"/>
          <w:bCs w:val="0"/>
          <w:sz w:val="21"/>
          <w:szCs w:val="21"/>
        </w:rPr>
        <w:t>，</w:t>
      </w:r>
      <w:r>
        <w:rPr>
          <w:rFonts w:ascii="宋体" w:hint="eastAsia"/>
          <w:b w:val="0"/>
          <w:bCs w:val="0"/>
          <w:sz w:val="21"/>
          <w:szCs w:val="21"/>
        </w:rPr>
        <w:t>采购人</w:t>
      </w:r>
      <w:r>
        <w:rPr>
          <w:rFonts w:ascii="宋体"/>
          <w:b w:val="0"/>
          <w:bCs w:val="0"/>
          <w:sz w:val="21"/>
          <w:szCs w:val="21"/>
        </w:rPr>
        <w:t>确认为</w:t>
      </w:r>
      <w:r>
        <w:rPr>
          <w:rFonts w:ascii="宋体" w:hint="eastAsia"/>
          <w:b w:val="0"/>
          <w:bCs w:val="0"/>
          <w:sz w:val="21"/>
          <w:szCs w:val="21"/>
        </w:rPr>
        <w:t>成交供应商；</w:t>
      </w:r>
      <w:r>
        <w:rPr>
          <w:rFonts w:ascii="宋体"/>
          <w:b w:val="0"/>
          <w:bCs w:val="0"/>
          <w:sz w:val="21"/>
          <w:szCs w:val="21"/>
        </w:rPr>
        <w:t>若得分相同，按报价由低到高顺序排列，</w:t>
      </w:r>
      <w:r>
        <w:rPr>
          <w:rFonts w:ascii="宋体" w:hint="eastAsia"/>
          <w:b w:val="0"/>
          <w:bCs w:val="0"/>
          <w:sz w:val="21"/>
          <w:szCs w:val="21"/>
        </w:rPr>
        <w:t>采购</w:t>
      </w:r>
      <w:r>
        <w:rPr>
          <w:rFonts w:ascii="宋体"/>
          <w:b w:val="0"/>
          <w:bCs w:val="0"/>
          <w:sz w:val="21"/>
          <w:szCs w:val="21"/>
        </w:rPr>
        <w:t>人确认报价低的为</w:t>
      </w:r>
      <w:r>
        <w:rPr>
          <w:rFonts w:ascii="宋体" w:hint="eastAsia"/>
          <w:b w:val="0"/>
          <w:bCs w:val="0"/>
          <w:sz w:val="21"/>
          <w:szCs w:val="21"/>
        </w:rPr>
        <w:t>成交供应商</w:t>
      </w:r>
      <w:r>
        <w:rPr>
          <w:rFonts w:ascii="宋体"/>
          <w:b w:val="0"/>
          <w:bCs w:val="0"/>
          <w:sz w:val="21"/>
          <w:szCs w:val="21"/>
        </w:rPr>
        <w:t>；得分</w:t>
      </w:r>
      <w:r>
        <w:rPr>
          <w:rFonts w:ascii="宋体" w:hint="eastAsia"/>
          <w:b w:val="0"/>
          <w:bCs w:val="0"/>
          <w:sz w:val="21"/>
          <w:szCs w:val="21"/>
        </w:rPr>
        <w:t>和</w:t>
      </w:r>
      <w:r>
        <w:rPr>
          <w:rFonts w:ascii="宋体"/>
          <w:b w:val="0"/>
          <w:bCs w:val="0"/>
          <w:sz w:val="21"/>
          <w:szCs w:val="21"/>
        </w:rPr>
        <w:t>报价</w:t>
      </w:r>
      <w:r>
        <w:rPr>
          <w:rFonts w:ascii="宋体" w:hint="eastAsia"/>
          <w:b w:val="0"/>
          <w:bCs w:val="0"/>
          <w:sz w:val="21"/>
          <w:szCs w:val="21"/>
        </w:rPr>
        <w:t>均</w:t>
      </w:r>
      <w:r>
        <w:rPr>
          <w:rFonts w:ascii="宋体"/>
          <w:b w:val="0"/>
          <w:bCs w:val="0"/>
          <w:sz w:val="21"/>
          <w:szCs w:val="21"/>
        </w:rPr>
        <w:t>相同的，</w:t>
      </w:r>
      <w:r>
        <w:rPr>
          <w:rFonts w:ascii="宋体" w:hint="eastAsia"/>
          <w:b w:val="0"/>
          <w:bCs w:val="0"/>
          <w:sz w:val="21"/>
          <w:szCs w:val="21"/>
        </w:rPr>
        <w:t>采购</w:t>
      </w:r>
      <w:r>
        <w:rPr>
          <w:rFonts w:ascii="宋体"/>
          <w:b w:val="0"/>
          <w:bCs w:val="0"/>
          <w:sz w:val="21"/>
          <w:szCs w:val="21"/>
        </w:rPr>
        <w:t>人确认</w:t>
      </w:r>
      <w:r>
        <w:rPr>
          <w:rFonts w:ascii="宋体" w:hint="eastAsia"/>
          <w:b w:val="0"/>
          <w:bCs w:val="0"/>
          <w:sz w:val="21"/>
          <w:szCs w:val="21"/>
        </w:rPr>
        <w:t>资信</w:t>
      </w:r>
      <w:r>
        <w:rPr>
          <w:rFonts w:ascii="宋体"/>
          <w:b w:val="0"/>
          <w:bCs w:val="0"/>
          <w:sz w:val="21"/>
          <w:szCs w:val="21"/>
        </w:rPr>
        <w:t>部分得分高的为</w:t>
      </w:r>
      <w:r>
        <w:rPr>
          <w:rFonts w:ascii="宋体" w:hint="eastAsia"/>
          <w:b w:val="0"/>
          <w:bCs w:val="0"/>
          <w:sz w:val="21"/>
          <w:szCs w:val="21"/>
        </w:rPr>
        <w:t>成交供应商</w:t>
      </w:r>
      <w:r>
        <w:rPr>
          <w:rFonts w:ascii="宋体"/>
          <w:b w:val="0"/>
          <w:bCs w:val="0"/>
          <w:sz w:val="21"/>
          <w:szCs w:val="21"/>
        </w:rPr>
        <w:t>。</w:t>
      </w:r>
    </w:p>
    <w:p w:rsidR="00DD1573" w:rsidRDefault="00826E88">
      <w:pPr>
        <w:pStyle w:val="12"/>
        <w:tabs>
          <w:tab w:val="right" w:leader="dot" w:pos="9406"/>
        </w:tabs>
        <w:ind w:firstLineChars="200" w:firstLine="420"/>
        <w:rPr>
          <w:rFonts w:ascii="宋体"/>
          <w:b w:val="0"/>
          <w:bCs w:val="0"/>
          <w:sz w:val="21"/>
          <w:szCs w:val="21"/>
        </w:rPr>
      </w:pPr>
      <w:r>
        <w:rPr>
          <w:rFonts w:ascii="宋体" w:hint="eastAsia"/>
          <w:b w:val="0"/>
          <w:bCs w:val="0"/>
          <w:sz w:val="21"/>
          <w:szCs w:val="21"/>
        </w:rPr>
        <w:t>二、评审标准</w:t>
      </w:r>
    </w:p>
    <w:p w:rsidR="00DD1573" w:rsidRDefault="00826E88">
      <w:pPr>
        <w:pStyle w:val="12"/>
        <w:tabs>
          <w:tab w:val="right" w:leader="dot" w:pos="9406"/>
        </w:tabs>
        <w:ind w:firstLineChars="200" w:firstLine="420"/>
        <w:rPr>
          <w:rFonts w:ascii="宋体"/>
          <w:b w:val="0"/>
          <w:bCs w:val="0"/>
          <w:sz w:val="21"/>
          <w:szCs w:val="21"/>
        </w:rPr>
      </w:pPr>
      <w:r>
        <w:rPr>
          <w:rFonts w:ascii="宋体" w:hint="eastAsia"/>
          <w:b w:val="0"/>
          <w:bCs w:val="0"/>
          <w:sz w:val="21"/>
          <w:szCs w:val="21"/>
        </w:rPr>
        <w:t>1</w:t>
      </w:r>
      <w:r>
        <w:rPr>
          <w:rFonts w:ascii="宋体" w:hint="eastAsia"/>
          <w:b w:val="0"/>
          <w:bCs w:val="0"/>
          <w:sz w:val="21"/>
          <w:szCs w:val="21"/>
        </w:rPr>
        <w:t>、评审因素及分值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3024"/>
        <w:gridCol w:w="1941"/>
        <w:gridCol w:w="2152"/>
        <w:gridCol w:w="2096"/>
      </w:tblGrid>
      <w:tr w:rsidR="00DD1573">
        <w:trPr>
          <w:jc w:val="center"/>
        </w:trPr>
        <w:tc>
          <w:tcPr>
            <w:tcW w:w="3024"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评审因素</w:t>
            </w:r>
          </w:p>
        </w:tc>
        <w:tc>
          <w:tcPr>
            <w:tcW w:w="1941"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投标报价</w:t>
            </w:r>
          </w:p>
        </w:tc>
        <w:tc>
          <w:tcPr>
            <w:tcW w:w="2152"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企业资信</w:t>
            </w:r>
          </w:p>
        </w:tc>
        <w:tc>
          <w:tcPr>
            <w:tcW w:w="2096"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总分</w:t>
            </w:r>
          </w:p>
        </w:tc>
      </w:tr>
      <w:tr w:rsidR="00DD1573">
        <w:trPr>
          <w:jc w:val="center"/>
        </w:trPr>
        <w:tc>
          <w:tcPr>
            <w:tcW w:w="3024"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分值</w:t>
            </w:r>
          </w:p>
        </w:tc>
        <w:tc>
          <w:tcPr>
            <w:tcW w:w="1941" w:type="dxa"/>
          </w:tcPr>
          <w:p w:rsidR="00DD1573" w:rsidRDefault="00826E88">
            <w:pPr>
              <w:pStyle w:val="12"/>
              <w:tabs>
                <w:tab w:val="right" w:leader="dot" w:pos="9406"/>
              </w:tabs>
              <w:rPr>
                <w:rFonts w:ascii="宋体"/>
                <w:b w:val="0"/>
                <w:bCs w:val="0"/>
                <w:sz w:val="21"/>
                <w:szCs w:val="21"/>
              </w:rPr>
            </w:pPr>
            <w:r>
              <w:rPr>
                <w:rFonts w:ascii="宋体"/>
                <w:b w:val="0"/>
                <w:bCs w:val="0"/>
                <w:sz w:val="21"/>
                <w:szCs w:val="21"/>
              </w:rPr>
              <w:t>55</w:t>
            </w:r>
            <w:r>
              <w:rPr>
                <w:rFonts w:ascii="宋体" w:hint="eastAsia"/>
                <w:b w:val="0"/>
                <w:bCs w:val="0"/>
                <w:sz w:val="21"/>
                <w:szCs w:val="21"/>
              </w:rPr>
              <w:t>分</w:t>
            </w:r>
          </w:p>
        </w:tc>
        <w:tc>
          <w:tcPr>
            <w:tcW w:w="2152" w:type="dxa"/>
          </w:tcPr>
          <w:p w:rsidR="00DD1573" w:rsidRDefault="00826E88">
            <w:pPr>
              <w:pStyle w:val="12"/>
              <w:tabs>
                <w:tab w:val="right" w:leader="dot" w:pos="9406"/>
              </w:tabs>
              <w:rPr>
                <w:rFonts w:ascii="宋体"/>
                <w:b w:val="0"/>
                <w:bCs w:val="0"/>
                <w:sz w:val="21"/>
                <w:szCs w:val="21"/>
              </w:rPr>
            </w:pPr>
            <w:r>
              <w:rPr>
                <w:rFonts w:ascii="宋体"/>
                <w:b w:val="0"/>
                <w:bCs w:val="0"/>
                <w:sz w:val="21"/>
                <w:szCs w:val="21"/>
              </w:rPr>
              <w:t>45</w:t>
            </w:r>
            <w:r>
              <w:rPr>
                <w:rFonts w:ascii="宋体" w:hint="eastAsia"/>
                <w:b w:val="0"/>
                <w:bCs w:val="0"/>
                <w:sz w:val="21"/>
                <w:szCs w:val="21"/>
              </w:rPr>
              <w:t>分</w:t>
            </w:r>
          </w:p>
        </w:tc>
        <w:tc>
          <w:tcPr>
            <w:tcW w:w="2096"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1</w:t>
            </w:r>
            <w:r>
              <w:rPr>
                <w:rFonts w:ascii="宋体"/>
                <w:b w:val="0"/>
                <w:bCs w:val="0"/>
                <w:sz w:val="21"/>
                <w:szCs w:val="21"/>
              </w:rPr>
              <w:t>00</w:t>
            </w:r>
            <w:r>
              <w:rPr>
                <w:rFonts w:ascii="宋体" w:hint="eastAsia"/>
                <w:b w:val="0"/>
                <w:bCs w:val="0"/>
                <w:sz w:val="21"/>
                <w:szCs w:val="21"/>
              </w:rPr>
              <w:t>分</w:t>
            </w:r>
          </w:p>
        </w:tc>
      </w:tr>
    </w:tbl>
    <w:p w:rsidR="00DD1573" w:rsidRDefault="00826E88">
      <w:pPr>
        <w:pStyle w:val="12"/>
        <w:tabs>
          <w:tab w:val="right" w:leader="dot" w:pos="9406"/>
        </w:tabs>
        <w:ind w:firstLineChars="200" w:firstLine="420"/>
        <w:rPr>
          <w:rFonts w:ascii="宋体"/>
          <w:b w:val="0"/>
          <w:bCs w:val="0"/>
          <w:sz w:val="21"/>
          <w:szCs w:val="21"/>
        </w:rPr>
      </w:pPr>
      <w:r>
        <w:rPr>
          <w:rFonts w:ascii="宋体" w:hint="eastAsia"/>
          <w:b w:val="0"/>
          <w:bCs w:val="0"/>
          <w:sz w:val="21"/>
          <w:szCs w:val="21"/>
        </w:rPr>
        <w:t>2</w:t>
      </w:r>
      <w:r>
        <w:rPr>
          <w:rFonts w:ascii="宋体" w:hint="eastAsia"/>
          <w:b w:val="0"/>
          <w:bCs w:val="0"/>
          <w:sz w:val="21"/>
          <w:szCs w:val="21"/>
        </w:rPr>
        <w:t>、评审因素及分值和评分标准</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1494"/>
        <w:gridCol w:w="898"/>
        <w:gridCol w:w="5880"/>
      </w:tblGrid>
      <w:tr w:rsidR="00DD1573">
        <w:tc>
          <w:tcPr>
            <w:tcW w:w="1494"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评审因素</w:t>
            </w:r>
          </w:p>
        </w:tc>
        <w:tc>
          <w:tcPr>
            <w:tcW w:w="898" w:type="dxa"/>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分值</w:t>
            </w:r>
          </w:p>
        </w:tc>
        <w:tc>
          <w:tcPr>
            <w:tcW w:w="5880"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评分标准</w:t>
            </w:r>
          </w:p>
        </w:tc>
      </w:tr>
      <w:tr w:rsidR="00DD1573">
        <w:tc>
          <w:tcPr>
            <w:tcW w:w="1494" w:type="dxa"/>
            <w:vAlign w:val="center"/>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投标报价</w:t>
            </w:r>
          </w:p>
        </w:tc>
        <w:tc>
          <w:tcPr>
            <w:tcW w:w="898" w:type="dxa"/>
            <w:vAlign w:val="center"/>
          </w:tcPr>
          <w:p w:rsidR="00DD1573" w:rsidRDefault="00826E88">
            <w:pPr>
              <w:pStyle w:val="12"/>
              <w:tabs>
                <w:tab w:val="right" w:leader="dot" w:pos="9406"/>
              </w:tabs>
              <w:jc w:val="center"/>
              <w:rPr>
                <w:rFonts w:ascii="宋体"/>
                <w:b w:val="0"/>
                <w:bCs w:val="0"/>
                <w:sz w:val="21"/>
                <w:szCs w:val="21"/>
              </w:rPr>
            </w:pPr>
            <w:r>
              <w:rPr>
                <w:rFonts w:ascii="宋体"/>
                <w:b w:val="0"/>
                <w:bCs w:val="0"/>
                <w:sz w:val="21"/>
                <w:szCs w:val="21"/>
              </w:rPr>
              <w:t>55</w:t>
            </w:r>
            <w:r>
              <w:rPr>
                <w:rFonts w:ascii="宋体" w:hint="eastAsia"/>
                <w:b w:val="0"/>
                <w:bCs w:val="0"/>
                <w:sz w:val="21"/>
                <w:szCs w:val="21"/>
              </w:rPr>
              <w:t>分</w:t>
            </w:r>
          </w:p>
        </w:tc>
        <w:tc>
          <w:tcPr>
            <w:tcW w:w="5880" w:type="dxa"/>
          </w:tcPr>
          <w:p w:rsidR="00DD1573" w:rsidRDefault="00826E88">
            <w:pPr>
              <w:pStyle w:val="12"/>
              <w:tabs>
                <w:tab w:val="right" w:leader="dot" w:pos="9406"/>
              </w:tabs>
              <w:rPr>
                <w:rFonts w:ascii="宋体"/>
                <w:b w:val="0"/>
                <w:bCs w:val="0"/>
                <w:sz w:val="21"/>
                <w:szCs w:val="21"/>
              </w:rPr>
            </w:pPr>
            <w:r>
              <w:rPr>
                <w:rFonts w:hAnsi="宋体" w:hint="eastAsia"/>
                <w:b w:val="0"/>
                <w:bCs w:val="0"/>
                <w:sz w:val="21"/>
                <w:szCs w:val="21"/>
              </w:rPr>
              <w:t>以有效投标文件的投标报价的算术平均值为评标基准价，</w:t>
            </w:r>
            <w:r>
              <w:rPr>
                <w:rFonts w:ascii="宋体" w:hint="eastAsia"/>
                <w:b w:val="0"/>
                <w:bCs w:val="0"/>
                <w:sz w:val="21"/>
                <w:szCs w:val="21"/>
              </w:rPr>
              <w:t>所有有效投标报价中最接近平均值的得</w:t>
            </w:r>
            <w:r>
              <w:rPr>
                <w:rFonts w:ascii="宋体" w:hint="eastAsia"/>
                <w:b w:val="0"/>
                <w:bCs w:val="0"/>
                <w:sz w:val="21"/>
                <w:szCs w:val="21"/>
              </w:rPr>
              <w:t>5</w:t>
            </w:r>
            <w:r>
              <w:rPr>
                <w:rFonts w:ascii="宋体"/>
                <w:b w:val="0"/>
                <w:bCs w:val="0"/>
                <w:sz w:val="21"/>
                <w:szCs w:val="21"/>
              </w:rPr>
              <w:t>5</w:t>
            </w:r>
            <w:r>
              <w:rPr>
                <w:rFonts w:ascii="宋体" w:hint="eastAsia"/>
                <w:b w:val="0"/>
                <w:bCs w:val="0"/>
                <w:sz w:val="21"/>
                <w:szCs w:val="21"/>
              </w:rPr>
              <w:t>分，其他投标人的报价得分按其报价同比例计算。分值计算保留小数点后两位，第三位四舍五入。</w:t>
            </w:r>
          </w:p>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例如：</w:t>
            </w:r>
            <w:r>
              <w:rPr>
                <w:rFonts w:ascii="宋体" w:hint="eastAsia"/>
                <w:b w:val="0"/>
                <w:bCs w:val="0"/>
                <w:sz w:val="21"/>
                <w:szCs w:val="21"/>
              </w:rPr>
              <w:t>B</w:t>
            </w:r>
            <w:r>
              <w:rPr>
                <w:rFonts w:ascii="宋体" w:hint="eastAsia"/>
                <w:b w:val="0"/>
                <w:bCs w:val="0"/>
                <w:sz w:val="21"/>
                <w:szCs w:val="21"/>
              </w:rPr>
              <w:t>报价为平均值上（下）</w:t>
            </w:r>
            <w:r>
              <w:rPr>
                <w:rFonts w:ascii="宋体" w:hint="eastAsia"/>
                <w:b w:val="0"/>
                <w:bCs w:val="0"/>
                <w:sz w:val="21"/>
                <w:szCs w:val="21"/>
              </w:rPr>
              <w:t>1</w:t>
            </w:r>
            <w:r>
              <w:rPr>
                <w:rFonts w:ascii="宋体"/>
                <w:b w:val="0"/>
                <w:bCs w:val="0"/>
                <w:sz w:val="21"/>
                <w:szCs w:val="21"/>
              </w:rPr>
              <w:t>5</w:t>
            </w:r>
            <w:r>
              <w:rPr>
                <w:rFonts w:ascii="宋体" w:hint="eastAsia"/>
                <w:b w:val="0"/>
                <w:bCs w:val="0"/>
                <w:sz w:val="21"/>
                <w:szCs w:val="21"/>
              </w:rPr>
              <w:t>%</w:t>
            </w:r>
            <w:r>
              <w:rPr>
                <w:rFonts w:ascii="宋体" w:hint="eastAsia"/>
                <w:b w:val="0"/>
                <w:bCs w:val="0"/>
                <w:sz w:val="21"/>
                <w:szCs w:val="21"/>
              </w:rPr>
              <w:t>，则</w:t>
            </w:r>
            <w:r>
              <w:rPr>
                <w:rFonts w:ascii="宋体" w:hint="eastAsia"/>
                <w:b w:val="0"/>
                <w:bCs w:val="0"/>
                <w:sz w:val="21"/>
                <w:szCs w:val="21"/>
              </w:rPr>
              <w:t>B</w:t>
            </w:r>
            <w:r>
              <w:rPr>
                <w:rFonts w:ascii="宋体" w:hint="eastAsia"/>
                <w:b w:val="0"/>
                <w:bCs w:val="0"/>
                <w:sz w:val="21"/>
                <w:szCs w:val="21"/>
              </w:rPr>
              <w:t>得分</w:t>
            </w:r>
            <w:r>
              <w:rPr>
                <w:rFonts w:ascii="宋体" w:hint="eastAsia"/>
                <w:b w:val="0"/>
                <w:bCs w:val="0"/>
                <w:sz w:val="21"/>
                <w:szCs w:val="21"/>
              </w:rPr>
              <w:t>=</w:t>
            </w:r>
            <w:r>
              <w:rPr>
                <w:rFonts w:ascii="宋体" w:hint="eastAsia"/>
                <w:b w:val="0"/>
                <w:bCs w:val="0"/>
                <w:sz w:val="21"/>
                <w:szCs w:val="21"/>
              </w:rPr>
              <w:t>（</w:t>
            </w:r>
            <w:r>
              <w:rPr>
                <w:rFonts w:ascii="宋体" w:hint="eastAsia"/>
                <w:b w:val="0"/>
                <w:bCs w:val="0"/>
                <w:sz w:val="21"/>
                <w:szCs w:val="21"/>
              </w:rPr>
              <w:t>1-</w:t>
            </w:r>
            <w:r>
              <w:rPr>
                <w:rFonts w:ascii="宋体"/>
                <w:b w:val="0"/>
                <w:bCs w:val="0"/>
                <w:sz w:val="21"/>
                <w:szCs w:val="21"/>
              </w:rPr>
              <w:t>15%/</w:t>
            </w:r>
            <w:r>
              <w:rPr>
                <w:rFonts w:ascii="宋体" w:hint="eastAsia"/>
                <w:b w:val="0"/>
                <w:bCs w:val="0"/>
                <w:sz w:val="21"/>
                <w:szCs w:val="21"/>
              </w:rPr>
              <w:t>）</w:t>
            </w:r>
            <w:r>
              <w:rPr>
                <w:rFonts w:ascii="宋体"/>
                <w:b w:val="0"/>
                <w:bCs w:val="0"/>
                <w:sz w:val="21"/>
                <w:szCs w:val="21"/>
              </w:rPr>
              <w:t>*55=4</w:t>
            </w:r>
            <w:r>
              <w:rPr>
                <w:rFonts w:ascii="宋体" w:hint="eastAsia"/>
                <w:b w:val="0"/>
                <w:bCs w:val="0"/>
                <w:sz w:val="21"/>
                <w:szCs w:val="21"/>
              </w:rPr>
              <w:t>6</w:t>
            </w:r>
            <w:r>
              <w:rPr>
                <w:rFonts w:ascii="宋体"/>
                <w:b w:val="0"/>
                <w:bCs w:val="0"/>
                <w:sz w:val="21"/>
                <w:szCs w:val="21"/>
              </w:rPr>
              <w:t>.25</w:t>
            </w:r>
            <w:r>
              <w:rPr>
                <w:rFonts w:ascii="宋体" w:hint="eastAsia"/>
                <w:b w:val="0"/>
                <w:bCs w:val="0"/>
                <w:sz w:val="21"/>
                <w:szCs w:val="21"/>
              </w:rPr>
              <w:t>分。其他以此类推。</w:t>
            </w:r>
          </w:p>
        </w:tc>
      </w:tr>
      <w:tr w:rsidR="00DD1573">
        <w:tc>
          <w:tcPr>
            <w:tcW w:w="1494"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企业经营场所</w:t>
            </w:r>
          </w:p>
        </w:tc>
        <w:tc>
          <w:tcPr>
            <w:tcW w:w="898" w:type="dxa"/>
            <w:vAlign w:val="center"/>
          </w:tcPr>
          <w:p w:rsidR="00DD1573" w:rsidRDefault="00826E88">
            <w:pPr>
              <w:pStyle w:val="12"/>
              <w:tabs>
                <w:tab w:val="right" w:leader="dot" w:pos="9406"/>
              </w:tabs>
              <w:jc w:val="center"/>
              <w:rPr>
                <w:rFonts w:ascii="宋体"/>
                <w:b w:val="0"/>
                <w:bCs w:val="0"/>
                <w:sz w:val="21"/>
                <w:szCs w:val="21"/>
              </w:rPr>
            </w:pPr>
            <w:r>
              <w:rPr>
                <w:rFonts w:ascii="宋体"/>
                <w:b w:val="0"/>
                <w:bCs w:val="0"/>
                <w:sz w:val="21"/>
                <w:szCs w:val="21"/>
              </w:rPr>
              <w:t>2</w:t>
            </w:r>
            <w:r>
              <w:rPr>
                <w:rFonts w:ascii="宋体" w:hint="eastAsia"/>
                <w:b w:val="0"/>
                <w:bCs w:val="0"/>
                <w:sz w:val="21"/>
                <w:szCs w:val="21"/>
              </w:rPr>
              <w:t>0</w:t>
            </w:r>
            <w:r>
              <w:rPr>
                <w:rFonts w:ascii="宋体" w:hint="eastAsia"/>
                <w:b w:val="0"/>
                <w:bCs w:val="0"/>
                <w:sz w:val="21"/>
                <w:szCs w:val="21"/>
              </w:rPr>
              <w:t>分</w:t>
            </w:r>
          </w:p>
        </w:tc>
        <w:tc>
          <w:tcPr>
            <w:tcW w:w="5880" w:type="dxa"/>
          </w:tcPr>
          <w:p w:rsidR="00DD1573" w:rsidRDefault="00826E88">
            <w:pPr>
              <w:pStyle w:val="12"/>
              <w:tabs>
                <w:tab w:val="right" w:leader="dot" w:pos="9406"/>
              </w:tabs>
              <w:rPr>
                <w:rFonts w:ascii="宋体"/>
                <w:b w:val="0"/>
                <w:bCs w:val="0"/>
                <w:sz w:val="21"/>
                <w:szCs w:val="21"/>
              </w:rPr>
            </w:pPr>
            <w:r>
              <w:rPr>
                <w:rFonts w:ascii="宋体" w:hint="eastAsia"/>
                <w:b w:val="0"/>
                <w:bCs w:val="0"/>
                <w:color w:val="000000"/>
                <w:sz w:val="21"/>
                <w:szCs w:val="21"/>
              </w:rPr>
              <w:t>投标人需提供在泰州地区的固定经营场所有效的房屋（摊位）租赁合同或自有房屋的产权证（以上资料原件的扫描件编入相应文件中），以及自有运输车辆等有效证明，否则，此项不得分。</w:t>
            </w:r>
          </w:p>
        </w:tc>
      </w:tr>
      <w:tr w:rsidR="00DD1573">
        <w:trPr>
          <w:trHeight w:val="90"/>
        </w:trPr>
        <w:tc>
          <w:tcPr>
            <w:tcW w:w="1494"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企业类似业绩</w:t>
            </w:r>
          </w:p>
        </w:tc>
        <w:tc>
          <w:tcPr>
            <w:tcW w:w="898" w:type="dxa"/>
            <w:vAlign w:val="center"/>
          </w:tcPr>
          <w:p w:rsidR="00DD1573" w:rsidRDefault="00826E88">
            <w:pPr>
              <w:pStyle w:val="12"/>
              <w:tabs>
                <w:tab w:val="right" w:leader="dot" w:pos="9406"/>
              </w:tabs>
              <w:jc w:val="center"/>
              <w:rPr>
                <w:rFonts w:ascii="宋体"/>
                <w:b w:val="0"/>
                <w:bCs w:val="0"/>
                <w:sz w:val="21"/>
                <w:szCs w:val="21"/>
              </w:rPr>
            </w:pPr>
            <w:r>
              <w:rPr>
                <w:rFonts w:ascii="宋体"/>
                <w:b w:val="0"/>
                <w:bCs w:val="0"/>
                <w:sz w:val="21"/>
                <w:szCs w:val="21"/>
              </w:rPr>
              <w:t>10</w:t>
            </w:r>
            <w:r>
              <w:rPr>
                <w:rFonts w:ascii="宋体" w:hint="eastAsia"/>
                <w:b w:val="0"/>
                <w:bCs w:val="0"/>
                <w:sz w:val="21"/>
                <w:szCs w:val="21"/>
              </w:rPr>
              <w:t>分</w:t>
            </w:r>
          </w:p>
        </w:tc>
        <w:tc>
          <w:tcPr>
            <w:tcW w:w="5880" w:type="dxa"/>
          </w:tcPr>
          <w:p w:rsidR="00DD1573" w:rsidRDefault="00826E88">
            <w:pPr>
              <w:pStyle w:val="12"/>
              <w:tabs>
                <w:tab w:val="right" w:leader="dot" w:pos="9406"/>
              </w:tabs>
              <w:rPr>
                <w:b w:val="0"/>
                <w:bCs w:val="0"/>
                <w:sz w:val="21"/>
                <w:szCs w:val="21"/>
              </w:rPr>
            </w:pPr>
            <w:r>
              <w:rPr>
                <w:rFonts w:ascii="宋体" w:hint="eastAsia"/>
                <w:b w:val="0"/>
                <w:bCs w:val="0"/>
                <w:sz w:val="21"/>
                <w:szCs w:val="21"/>
              </w:rPr>
              <w:t>自</w:t>
            </w:r>
            <w:r>
              <w:rPr>
                <w:rFonts w:ascii="宋体" w:hint="eastAsia"/>
                <w:b w:val="0"/>
                <w:bCs w:val="0"/>
                <w:sz w:val="21"/>
                <w:szCs w:val="21"/>
              </w:rPr>
              <w:t>2</w:t>
            </w:r>
            <w:r>
              <w:rPr>
                <w:rFonts w:ascii="宋体"/>
                <w:b w:val="0"/>
                <w:bCs w:val="0"/>
                <w:sz w:val="21"/>
                <w:szCs w:val="21"/>
              </w:rPr>
              <w:t>01</w:t>
            </w:r>
            <w:r>
              <w:rPr>
                <w:rFonts w:ascii="宋体" w:hint="eastAsia"/>
                <w:b w:val="0"/>
                <w:bCs w:val="0"/>
                <w:sz w:val="21"/>
                <w:szCs w:val="21"/>
              </w:rPr>
              <w:t>9</w:t>
            </w:r>
            <w:r>
              <w:rPr>
                <w:rFonts w:ascii="宋体" w:hint="eastAsia"/>
                <w:b w:val="0"/>
                <w:bCs w:val="0"/>
                <w:sz w:val="21"/>
                <w:szCs w:val="21"/>
              </w:rPr>
              <w:t>年</w:t>
            </w:r>
            <w:r>
              <w:rPr>
                <w:rFonts w:ascii="宋体" w:hint="eastAsia"/>
                <w:b w:val="0"/>
                <w:bCs w:val="0"/>
                <w:sz w:val="21"/>
                <w:szCs w:val="21"/>
              </w:rPr>
              <w:t>1</w:t>
            </w:r>
            <w:r>
              <w:rPr>
                <w:rFonts w:ascii="宋体" w:hint="eastAsia"/>
                <w:b w:val="0"/>
                <w:bCs w:val="0"/>
                <w:sz w:val="21"/>
                <w:szCs w:val="21"/>
              </w:rPr>
              <w:t>月</w:t>
            </w:r>
            <w:r>
              <w:rPr>
                <w:rFonts w:ascii="宋体" w:hint="eastAsia"/>
                <w:b w:val="0"/>
                <w:bCs w:val="0"/>
                <w:sz w:val="21"/>
                <w:szCs w:val="21"/>
              </w:rPr>
              <w:t>1</w:t>
            </w:r>
            <w:r>
              <w:rPr>
                <w:rFonts w:ascii="宋体" w:hint="eastAsia"/>
                <w:b w:val="0"/>
                <w:bCs w:val="0"/>
                <w:sz w:val="21"/>
                <w:szCs w:val="21"/>
              </w:rPr>
              <w:t>日（以合同签订时间为准）以来，投标人具有向学校</w:t>
            </w:r>
            <w:proofErr w:type="gramStart"/>
            <w:r>
              <w:rPr>
                <w:rFonts w:ascii="宋体" w:hint="eastAsia"/>
                <w:b w:val="0"/>
                <w:bCs w:val="0"/>
                <w:sz w:val="21"/>
                <w:szCs w:val="21"/>
              </w:rPr>
              <w:t>供应食材的</w:t>
            </w:r>
            <w:proofErr w:type="gramEnd"/>
            <w:r>
              <w:rPr>
                <w:rFonts w:ascii="宋体" w:hint="eastAsia"/>
                <w:b w:val="0"/>
                <w:bCs w:val="0"/>
                <w:sz w:val="21"/>
                <w:szCs w:val="21"/>
              </w:rPr>
              <w:t>类似业绩。</w:t>
            </w:r>
            <w:r>
              <w:rPr>
                <w:rFonts w:ascii="宋体" w:hAnsi="宋体" w:hint="eastAsia"/>
                <w:b w:val="0"/>
                <w:bCs w:val="0"/>
                <w:sz w:val="21"/>
                <w:szCs w:val="21"/>
              </w:rPr>
              <w:t>投标人须提供合同原件扫描件，否则不得分。</w:t>
            </w:r>
          </w:p>
        </w:tc>
      </w:tr>
      <w:tr w:rsidR="00DD1573">
        <w:tc>
          <w:tcPr>
            <w:tcW w:w="1494"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售后保证</w:t>
            </w:r>
          </w:p>
        </w:tc>
        <w:tc>
          <w:tcPr>
            <w:tcW w:w="898"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7</w:t>
            </w:r>
            <w:r>
              <w:rPr>
                <w:rFonts w:ascii="宋体" w:hint="eastAsia"/>
                <w:b w:val="0"/>
                <w:bCs w:val="0"/>
                <w:sz w:val="21"/>
                <w:szCs w:val="21"/>
              </w:rPr>
              <w:t>分</w:t>
            </w:r>
          </w:p>
        </w:tc>
        <w:tc>
          <w:tcPr>
            <w:tcW w:w="5880" w:type="dxa"/>
          </w:tcPr>
          <w:p w:rsidR="00DD1573" w:rsidRDefault="00826E88">
            <w:pPr>
              <w:pStyle w:val="12"/>
              <w:tabs>
                <w:tab w:val="right" w:leader="dot" w:pos="9406"/>
              </w:tabs>
              <w:rPr>
                <w:b w:val="0"/>
                <w:bCs w:val="0"/>
              </w:rPr>
            </w:pPr>
            <w:r>
              <w:rPr>
                <w:rFonts w:hint="eastAsia"/>
                <w:b w:val="0"/>
                <w:bCs w:val="0"/>
              </w:rPr>
              <w:t>投标人提供了售后保证且有具体措施的，得</w:t>
            </w:r>
            <w:r>
              <w:rPr>
                <w:b w:val="0"/>
                <w:bCs w:val="0"/>
              </w:rPr>
              <w:t>2</w:t>
            </w:r>
            <w:r>
              <w:rPr>
                <w:rFonts w:hint="eastAsia"/>
                <w:b w:val="0"/>
                <w:bCs w:val="0"/>
              </w:rPr>
              <w:t>分；仅有售后保证无具体措施的，得</w:t>
            </w:r>
            <w:r>
              <w:rPr>
                <w:b w:val="0"/>
                <w:bCs w:val="0"/>
              </w:rPr>
              <w:t>1</w:t>
            </w:r>
            <w:r>
              <w:rPr>
                <w:rFonts w:hint="eastAsia"/>
                <w:b w:val="0"/>
                <w:bCs w:val="0"/>
              </w:rPr>
              <w:t>分；没提供售后保证的，不得分。</w:t>
            </w:r>
          </w:p>
          <w:p w:rsidR="00DD1573" w:rsidRDefault="00826E88">
            <w:r>
              <w:rPr>
                <w:rFonts w:ascii="宋体" w:hint="eastAsia"/>
                <w:szCs w:val="21"/>
              </w:rPr>
              <w:t>对学校食堂食材，不设立送货最低金额或数量，可达到每日根据需求清单送货的得</w:t>
            </w:r>
            <w:r>
              <w:rPr>
                <w:rFonts w:ascii="宋体" w:hint="eastAsia"/>
                <w:szCs w:val="21"/>
              </w:rPr>
              <w:t>5</w:t>
            </w:r>
            <w:r>
              <w:rPr>
                <w:rFonts w:ascii="宋体" w:hint="eastAsia"/>
                <w:szCs w:val="21"/>
              </w:rPr>
              <w:t>分，提供承诺书，否则不得分。</w:t>
            </w:r>
          </w:p>
        </w:tc>
      </w:tr>
      <w:tr w:rsidR="00DD1573">
        <w:tc>
          <w:tcPr>
            <w:tcW w:w="1494"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便捷服务</w:t>
            </w:r>
          </w:p>
        </w:tc>
        <w:tc>
          <w:tcPr>
            <w:tcW w:w="898" w:type="dxa"/>
            <w:vAlign w:val="center"/>
          </w:tcPr>
          <w:p w:rsidR="00DD1573" w:rsidRDefault="00826E88">
            <w:pPr>
              <w:pStyle w:val="12"/>
              <w:tabs>
                <w:tab w:val="right" w:leader="dot" w:pos="9406"/>
              </w:tabs>
              <w:jc w:val="center"/>
              <w:rPr>
                <w:rFonts w:ascii="宋体"/>
                <w:b w:val="0"/>
                <w:bCs w:val="0"/>
                <w:sz w:val="21"/>
                <w:szCs w:val="21"/>
              </w:rPr>
            </w:pPr>
            <w:r>
              <w:rPr>
                <w:rFonts w:ascii="宋体" w:hint="eastAsia"/>
                <w:b w:val="0"/>
                <w:bCs w:val="0"/>
                <w:sz w:val="21"/>
                <w:szCs w:val="21"/>
              </w:rPr>
              <w:t>8</w:t>
            </w:r>
            <w:r>
              <w:rPr>
                <w:rFonts w:ascii="宋体" w:hint="eastAsia"/>
                <w:b w:val="0"/>
                <w:bCs w:val="0"/>
                <w:sz w:val="21"/>
                <w:szCs w:val="21"/>
              </w:rPr>
              <w:t>分</w:t>
            </w:r>
          </w:p>
        </w:tc>
        <w:tc>
          <w:tcPr>
            <w:tcW w:w="5880" w:type="dxa"/>
          </w:tcPr>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投标人承诺在售后电话</w:t>
            </w:r>
            <w:r>
              <w:rPr>
                <w:rFonts w:ascii="宋体" w:hint="eastAsia"/>
                <w:b w:val="0"/>
                <w:bCs w:val="0"/>
                <w:sz w:val="21"/>
                <w:szCs w:val="21"/>
              </w:rPr>
              <w:t>5</w:t>
            </w:r>
            <w:r>
              <w:rPr>
                <w:rFonts w:ascii="宋体" w:hint="eastAsia"/>
                <w:b w:val="0"/>
                <w:bCs w:val="0"/>
                <w:sz w:val="21"/>
                <w:szCs w:val="21"/>
              </w:rPr>
              <w:t>分钟内响应，</w:t>
            </w:r>
            <w:r>
              <w:rPr>
                <w:rFonts w:ascii="宋体"/>
                <w:b w:val="0"/>
                <w:bCs w:val="0"/>
                <w:sz w:val="21"/>
                <w:szCs w:val="21"/>
              </w:rPr>
              <w:t>20</w:t>
            </w:r>
            <w:r>
              <w:rPr>
                <w:rFonts w:ascii="宋体" w:hint="eastAsia"/>
                <w:b w:val="0"/>
                <w:bCs w:val="0"/>
                <w:sz w:val="21"/>
                <w:szCs w:val="21"/>
              </w:rPr>
              <w:t>分钟内赶到现场的，得</w:t>
            </w:r>
            <w:r>
              <w:rPr>
                <w:rFonts w:ascii="宋体"/>
                <w:b w:val="0"/>
                <w:bCs w:val="0"/>
                <w:sz w:val="21"/>
                <w:szCs w:val="21"/>
              </w:rPr>
              <w:t>8</w:t>
            </w:r>
            <w:r>
              <w:rPr>
                <w:rFonts w:ascii="宋体" w:hint="eastAsia"/>
                <w:b w:val="0"/>
                <w:bCs w:val="0"/>
                <w:sz w:val="21"/>
                <w:szCs w:val="21"/>
              </w:rPr>
              <w:t>分；</w:t>
            </w:r>
            <w:r>
              <w:rPr>
                <w:rFonts w:ascii="宋体" w:hint="eastAsia"/>
                <w:b w:val="0"/>
                <w:bCs w:val="0"/>
                <w:sz w:val="21"/>
                <w:szCs w:val="21"/>
              </w:rPr>
              <w:t>2</w:t>
            </w:r>
            <w:r>
              <w:rPr>
                <w:rFonts w:ascii="宋体"/>
                <w:b w:val="0"/>
                <w:bCs w:val="0"/>
                <w:sz w:val="21"/>
                <w:szCs w:val="21"/>
              </w:rPr>
              <w:t>0-40</w:t>
            </w:r>
            <w:r>
              <w:rPr>
                <w:rFonts w:ascii="宋体" w:hint="eastAsia"/>
                <w:b w:val="0"/>
                <w:bCs w:val="0"/>
                <w:sz w:val="21"/>
                <w:szCs w:val="21"/>
              </w:rPr>
              <w:t>分钟内赶到现场的，得</w:t>
            </w:r>
            <w:r>
              <w:rPr>
                <w:rFonts w:ascii="宋体" w:hint="eastAsia"/>
                <w:b w:val="0"/>
                <w:bCs w:val="0"/>
                <w:sz w:val="21"/>
                <w:szCs w:val="21"/>
              </w:rPr>
              <w:t>6</w:t>
            </w:r>
            <w:r>
              <w:rPr>
                <w:rFonts w:ascii="宋体" w:hint="eastAsia"/>
                <w:b w:val="0"/>
                <w:bCs w:val="0"/>
                <w:sz w:val="21"/>
                <w:szCs w:val="21"/>
              </w:rPr>
              <w:t>分：</w:t>
            </w:r>
            <w:r>
              <w:rPr>
                <w:rFonts w:ascii="宋体" w:hint="eastAsia"/>
                <w:b w:val="0"/>
                <w:bCs w:val="0"/>
                <w:sz w:val="21"/>
                <w:szCs w:val="21"/>
              </w:rPr>
              <w:t>4</w:t>
            </w:r>
            <w:r>
              <w:rPr>
                <w:rFonts w:ascii="宋体"/>
                <w:b w:val="0"/>
                <w:bCs w:val="0"/>
                <w:sz w:val="21"/>
                <w:szCs w:val="21"/>
              </w:rPr>
              <w:t>0-60</w:t>
            </w:r>
            <w:r>
              <w:rPr>
                <w:rFonts w:ascii="宋体" w:hint="eastAsia"/>
                <w:b w:val="0"/>
                <w:bCs w:val="0"/>
                <w:sz w:val="21"/>
                <w:szCs w:val="21"/>
              </w:rPr>
              <w:t>分钟内赶到现场的，得</w:t>
            </w:r>
            <w:r>
              <w:rPr>
                <w:rFonts w:ascii="宋体" w:hint="eastAsia"/>
                <w:b w:val="0"/>
                <w:bCs w:val="0"/>
                <w:sz w:val="21"/>
                <w:szCs w:val="21"/>
              </w:rPr>
              <w:t>4</w:t>
            </w:r>
            <w:r>
              <w:rPr>
                <w:rFonts w:ascii="宋体" w:hint="eastAsia"/>
                <w:b w:val="0"/>
                <w:bCs w:val="0"/>
                <w:sz w:val="21"/>
                <w:szCs w:val="21"/>
              </w:rPr>
              <w:t>分；超过</w:t>
            </w:r>
            <w:r>
              <w:rPr>
                <w:rFonts w:ascii="宋体" w:hint="eastAsia"/>
                <w:b w:val="0"/>
                <w:bCs w:val="0"/>
                <w:sz w:val="21"/>
                <w:szCs w:val="21"/>
              </w:rPr>
              <w:t>6</w:t>
            </w:r>
            <w:r>
              <w:rPr>
                <w:rFonts w:ascii="宋体"/>
                <w:b w:val="0"/>
                <w:bCs w:val="0"/>
                <w:sz w:val="21"/>
                <w:szCs w:val="21"/>
              </w:rPr>
              <w:t>0</w:t>
            </w:r>
            <w:r>
              <w:rPr>
                <w:rFonts w:ascii="宋体" w:hint="eastAsia"/>
                <w:b w:val="0"/>
                <w:bCs w:val="0"/>
                <w:sz w:val="21"/>
                <w:szCs w:val="21"/>
              </w:rPr>
              <w:t>分钟赶到现场的不得分。</w:t>
            </w:r>
          </w:p>
          <w:p w:rsidR="00DD1573" w:rsidRDefault="00826E88">
            <w:pPr>
              <w:pStyle w:val="12"/>
              <w:tabs>
                <w:tab w:val="right" w:leader="dot" w:pos="9406"/>
              </w:tabs>
              <w:rPr>
                <w:rFonts w:ascii="宋体"/>
                <w:b w:val="0"/>
                <w:bCs w:val="0"/>
                <w:sz w:val="21"/>
                <w:szCs w:val="21"/>
              </w:rPr>
            </w:pPr>
            <w:r>
              <w:rPr>
                <w:rFonts w:ascii="宋体" w:hint="eastAsia"/>
                <w:b w:val="0"/>
                <w:bCs w:val="0"/>
                <w:sz w:val="21"/>
                <w:szCs w:val="21"/>
              </w:rPr>
              <w:t>投标人须提供经营场所地址与田家</w:t>
            </w:r>
            <w:proofErr w:type="gramStart"/>
            <w:r>
              <w:rPr>
                <w:rFonts w:ascii="宋体" w:hint="eastAsia"/>
                <w:b w:val="0"/>
                <w:bCs w:val="0"/>
                <w:sz w:val="21"/>
                <w:szCs w:val="21"/>
              </w:rPr>
              <w:t>炳</w:t>
            </w:r>
            <w:proofErr w:type="gramEnd"/>
            <w:r>
              <w:rPr>
                <w:rFonts w:ascii="宋体" w:hint="eastAsia"/>
                <w:b w:val="0"/>
                <w:bCs w:val="0"/>
                <w:sz w:val="21"/>
                <w:szCs w:val="21"/>
              </w:rPr>
              <w:t>实验中学车距证明材料（提供手机高德地图或百度地图截图），否则，不得分。</w:t>
            </w:r>
          </w:p>
        </w:tc>
      </w:tr>
    </w:tbl>
    <w:p w:rsidR="00DD1573" w:rsidRDefault="00DD1573">
      <w:pPr>
        <w:tabs>
          <w:tab w:val="left" w:pos="480"/>
        </w:tabs>
        <w:adjustRightInd w:val="0"/>
        <w:snapToGrid w:val="0"/>
        <w:spacing w:line="520" w:lineRule="exact"/>
        <w:jc w:val="left"/>
        <w:rPr>
          <w:rFonts w:hAnsi="宋体"/>
          <w:sz w:val="24"/>
          <w:szCs w:val="28"/>
        </w:rPr>
      </w:pPr>
    </w:p>
    <w:p w:rsidR="00DD1573" w:rsidRDefault="00DD1573">
      <w:pPr>
        <w:spacing w:beforeLines="50" w:before="120" w:afterLines="50" w:after="120" w:line="440" w:lineRule="exact"/>
        <w:jc w:val="center"/>
        <w:rPr>
          <w:rFonts w:ascii="宋体" w:hAnsi="宋体"/>
          <w:b/>
          <w:sz w:val="32"/>
        </w:rPr>
      </w:pPr>
    </w:p>
    <w:p w:rsidR="00DD1573" w:rsidRDefault="00DD1573">
      <w:pPr>
        <w:spacing w:beforeLines="50" w:before="120" w:afterLines="50" w:after="120" w:line="440" w:lineRule="exact"/>
        <w:jc w:val="center"/>
        <w:rPr>
          <w:rFonts w:ascii="宋体" w:hAnsi="宋体"/>
          <w:b/>
          <w:sz w:val="32"/>
        </w:rPr>
      </w:pPr>
    </w:p>
    <w:p w:rsidR="00DD1573" w:rsidRDefault="00DD1573">
      <w:pPr>
        <w:spacing w:beforeLines="50" w:before="120" w:afterLines="50" w:after="120" w:line="440" w:lineRule="exact"/>
        <w:jc w:val="center"/>
        <w:rPr>
          <w:rFonts w:ascii="宋体" w:hAnsi="宋体"/>
          <w:b/>
          <w:sz w:val="32"/>
        </w:rPr>
      </w:pPr>
    </w:p>
    <w:p w:rsidR="00DD1573" w:rsidRDefault="00826E88">
      <w:pPr>
        <w:spacing w:beforeLines="50" w:before="120" w:afterLines="50" w:after="120" w:line="440" w:lineRule="exact"/>
        <w:jc w:val="center"/>
        <w:rPr>
          <w:rFonts w:ascii="仿宋_GB2312" w:eastAsia="仿宋_GB2312" w:hAnsi="Arial" w:cs="Arial"/>
          <w:b/>
          <w:kern w:val="0"/>
          <w:sz w:val="28"/>
          <w:szCs w:val="28"/>
        </w:rPr>
      </w:pPr>
      <w:r>
        <w:rPr>
          <w:rFonts w:ascii="宋体" w:hAnsi="宋体" w:hint="eastAsia"/>
          <w:b/>
          <w:sz w:val="32"/>
        </w:rPr>
        <w:t>八、中标及合同签订</w:t>
      </w:r>
    </w:p>
    <w:p w:rsidR="00DD1573" w:rsidRDefault="00826E88">
      <w:pPr>
        <w:snapToGrid w:val="0"/>
        <w:spacing w:line="440" w:lineRule="exact"/>
        <w:ind w:firstLineChars="200" w:firstLine="420"/>
        <w:rPr>
          <w:rFonts w:ascii="宋体" w:hAnsi="宋体"/>
          <w:szCs w:val="21"/>
        </w:rPr>
      </w:pPr>
      <w:r>
        <w:rPr>
          <w:rFonts w:ascii="宋体" w:hAnsi="宋体" w:hint="eastAsia"/>
          <w:b/>
          <w:bCs/>
          <w:szCs w:val="21"/>
        </w:rPr>
        <w:t>（三十）中标通知书</w:t>
      </w:r>
    </w:p>
    <w:p w:rsidR="00DD1573" w:rsidRDefault="00826E88">
      <w:pPr>
        <w:spacing w:line="440" w:lineRule="exact"/>
        <w:ind w:firstLineChars="200" w:firstLine="420"/>
        <w:jc w:val="left"/>
        <w:rPr>
          <w:rFonts w:ascii="宋体" w:hAnsi="宋体"/>
          <w:szCs w:val="21"/>
        </w:rPr>
      </w:pPr>
      <w:r>
        <w:rPr>
          <w:rFonts w:ascii="宋体" w:hAnsi="宋体" w:hint="eastAsia"/>
          <w:szCs w:val="21"/>
        </w:rPr>
        <w:t>1</w:t>
      </w:r>
      <w:r>
        <w:rPr>
          <w:rFonts w:ascii="宋体" w:hAnsi="宋体" w:hint="eastAsia"/>
          <w:szCs w:val="21"/>
        </w:rPr>
        <w:t>、招标人、代理机构将向中标人发出中标通知书。</w:t>
      </w:r>
    </w:p>
    <w:p w:rsidR="00DD1573" w:rsidRDefault="00826E88">
      <w:pPr>
        <w:spacing w:line="440" w:lineRule="exact"/>
        <w:ind w:firstLineChars="200" w:firstLine="420"/>
        <w:jc w:val="left"/>
        <w:rPr>
          <w:rFonts w:ascii="宋体" w:hAnsi="宋体"/>
          <w:szCs w:val="21"/>
        </w:rPr>
      </w:pPr>
      <w:r>
        <w:rPr>
          <w:rFonts w:ascii="宋体" w:hAnsi="宋体" w:hint="eastAsia"/>
          <w:szCs w:val="21"/>
        </w:rPr>
        <w:t>2</w:t>
      </w:r>
      <w:r>
        <w:rPr>
          <w:rFonts w:ascii="宋体" w:hAnsi="宋体" w:hint="eastAsia"/>
          <w:szCs w:val="21"/>
        </w:rPr>
        <w:t>、中标人应及时到代理机构领取中标通知书，中标通知书是签订合同的依据和组成部分。</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（三十一）签订合同</w:t>
      </w:r>
    </w:p>
    <w:p w:rsidR="00DD1573" w:rsidRDefault="00826E88">
      <w:pPr>
        <w:spacing w:line="440" w:lineRule="exact"/>
        <w:ind w:left="420"/>
        <w:jc w:val="left"/>
      </w:pPr>
      <w:r>
        <w:rPr>
          <w:rFonts w:ascii="宋体" w:hAnsi="宋体" w:hint="eastAsia"/>
          <w:szCs w:val="21"/>
        </w:rPr>
        <w:t>1</w:t>
      </w:r>
      <w:r>
        <w:rPr>
          <w:rFonts w:ascii="宋体" w:hAnsi="宋体" w:hint="eastAsia"/>
          <w:szCs w:val="21"/>
        </w:rPr>
        <w:t>、中标人应在规定的时间、地点与招标人签订合同，招标文件、中标人的投标文件、服务承</w:t>
      </w:r>
    </w:p>
    <w:p w:rsidR="00DD1573" w:rsidRDefault="00826E88">
      <w:pPr>
        <w:spacing w:line="440" w:lineRule="exact"/>
        <w:jc w:val="left"/>
      </w:pPr>
      <w:proofErr w:type="gramStart"/>
      <w:r>
        <w:rPr>
          <w:rFonts w:ascii="宋体" w:hAnsi="宋体" w:hint="eastAsia"/>
          <w:szCs w:val="21"/>
        </w:rPr>
        <w:t>诺文件</w:t>
      </w:r>
      <w:proofErr w:type="gramEnd"/>
      <w:r>
        <w:rPr>
          <w:rFonts w:ascii="宋体" w:hAnsi="宋体" w:hint="eastAsia"/>
          <w:szCs w:val="21"/>
        </w:rPr>
        <w:t>以及评标过程中有关澄清文件均作为合同附件，</w:t>
      </w:r>
      <w:r>
        <w:t>供应商必须按双方每</w:t>
      </w:r>
      <w:r>
        <w:rPr>
          <w:rFonts w:hint="eastAsia"/>
        </w:rPr>
        <w:t>月</w:t>
      </w:r>
      <w:r>
        <w:t>确定的价格作为结算依据，合同经双方签章后生效。</w:t>
      </w:r>
    </w:p>
    <w:p w:rsidR="00DD1573" w:rsidRDefault="00826E88">
      <w:pPr>
        <w:spacing w:line="440" w:lineRule="exact"/>
        <w:ind w:firstLineChars="200" w:firstLine="420"/>
        <w:jc w:val="left"/>
      </w:pPr>
      <w:r>
        <w:rPr>
          <w:rFonts w:ascii="宋体" w:hAnsi="宋体" w:hint="eastAsia"/>
          <w:szCs w:val="21"/>
        </w:rPr>
        <w:t>2</w:t>
      </w:r>
      <w:r>
        <w:rPr>
          <w:rFonts w:ascii="宋体" w:hAnsi="宋体" w:hint="eastAsia"/>
          <w:szCs w:val="21"/>
        </w:rPr>
        <w:t>、中标人无正当理由未在规定时间内与招标人签订合同的，招标人有权建议取消其中标资格，监管部门将对其依法处理。</w:t>
      </w:r>
    </w:p>
    <w:p w:rsidR="00DD1573" w:rsidRDefault="00826E88" w:rsidP="00477BDD">
      <w:pPr>
        <w:numPr>
          <w:ilvl w:val="0"/>
          <w:numId w:val="7"/>
        </w:numPr>
        <w:spacing w:line="440" w:lineRule="exact"/>
        <w:jc w:val="left"/>
        <w:rPr>
          <w:rFonts w:ascii="宋体" w:hAnsi="宋体"/>
          <w:sz w:val="24"/>
        </w:rPr>
      </w:pPr>
      <w:r>
        <w:rPr>
          <w:rFonts w:hint="eastAsia"/>
        </w:rPr>
        <w:t>合同期内如同</w:t>
      </w:r>
      <w:proofErr w:type="gramStart"/>
      <w:r>
        <w:rPr>
          <w:rFonts w:hint="eastAsia"/>
        </w:rPr>
        <w:t>一</w:t>
      </w:r>
      <w:proofErr w:type="gramEnd"/>
      <w:r>
        <w:rPr>
          <w:rFonts w:hint="eastAsia"/>
        </w:rPr>
        <w:t>供货商被投诉三次及以上，我公司有权取消供货商资格并没收履约保证金。</w:t>
      </w:r>
    </w:p>
    <w:p w:rsidR="00DD1573" w:rsidRDefault="00826E88" w:rsidP="00477BDD">
      <w:pPr>
        <w:pStyle w:val="22CharChar12341121"/>
        <w:spacing w:beforeLines="50" w:before="120" w:afterLines="50" w:after="120" w:line="440" w:lineRule="exact"/>
        <w:ind w:firstLineChars="900" w:firstLine="2891"/>
        <w:rPr>
          <w:rFonts w:ascii="宋体" w:eastAsia="宋体" w:hAnsi="宋体"/>
          <w:spacing w:val="0"/>
          <w:sz w:val="32"/>
        </w:rPr>
      </w:pPr>
      <w:bookmarkStart w:id="0" w:name="_GoBack"/>
      <w:bookmarkEnd w:id="0"/>
      <w:r>
        <w:rPr>
          <w:rFonts w:ascii="宋体" w:eastAsia="宋体" w:hAnsi="宋体" w:hint="eastAsia"/>
          <w:spacing w:val="0"/>
          <w:sz w:val="32"/>
        </w:rPr>
        <w:t>九、供货与验收</w:t>
      </w:r>
    </w:p>
    <w:p w:rsidR="00DD1573" w:rsidRDefault="00826E88">
      <w:pPr>
        <w:spacing w:line="440" w:lineRule="exact"/>
        <w:ind w:firstLineChars="200" w:firstLine="420"/>
        <w:jc w:val="left"/>
        <w:rPr>
          <w:rFonts w:ascii="宋体" w:hAnsi="宋体"/>
          <w:szCs w:val="21"/>
        </w:rPr>
      </w:pPr>
      <w:r>
        <w:rPr>
          <w:rFonts w:ascii="宋体" w:hAnsi="宋体" w:hint="eastAsia"/>
          <w:b/>
          <w:bCs/>
          <w:szCs w:val="21"/>
        </w:rPr>
        <w:t>（三十二）供货与验收</w:t>
      </w:r>
    </w:p>
    <w:p w:rsidR="00DD1573" w:rsidRDefault="00826E88">
      <w:pPr>
        <w:spacing w:line="440" w:lineRule="exact"/>
        <w:ind w:firstLineChars="200" w:firstLine="420"/>
        <w:jc w:val="left"/>
        <w:rPr>
          <w:szCs w:val="21"/>
        </w:rPr>
      </w:pPr>
      <w:r>
        <w:t>1、</w:t>
      </w:r>
      <w:r>
        <w:rPr>
          <w:rFonts w:hint="eastAsia"/>
        </w:rPr>
        <w:t>供货：</w:t>
      </w:r>
      <w:r>
        <w:t>供应商必须按照招标人员通知的时间、数量、品种、品质要求及协定的价格准时送货，经验收合格后签字确认，不能以任何理由推托，一旦影响到食堂的正常运转，</w:t>
      </w:r>
      <w:r>
        <w:rPr>
          <w:rFonts w:ascii="宋体" w:hAnsi="宋体" w:hint="eastAsia"/>
          <w:szCs w:val="21"/>
        </w:rPr>
        <w:t>则做违约处理；有一次将扣除货款的</w:t>
      </w:r>
      <w:r>
        <w:rPr>
          <w:rFonts w:ascii="宋体" w:hAnsi="宋体" w:hint="eastAsia"/>
          <w:szCs w:val="21"/>
        </w:rPr>
        <w:t>10%</w:t>
      </w:r>
      <w:r>
        <w:rPr>
          <w:rFonts w:hint="eastAsia"/>
          <w:szCs w:val="21"/>
        </w:rPr>
        <w:t>，若有第二次，则由招标人直接终止合同，按中标候选人顺序选择其他合格投标人供货，也可以重新招标。</w:t>
      </w:r>
    </w:p>
    <w:p w:rsidR="00DD1573" w:rsidRDefault="00826E88">
      <w:pPr>
        <w:spacing w:line="440" w:lineRule="exact"/>
        <w:ind w:firstLineChars="200" w:firstLine="420"/>
        <w:jc w:val="left"/>
        <w:rPr>
          <w:szCs w:val="21"/>
        </w:rPr>
      </w:pPr>
      <w:r>
        <w:rPr>
          <w:szCs w:val="21"/>
        </w:rPr>
        <w:t>2、</w:t>
      </w:r>
      <w:r>
        <w:rPr>
          <w:rFonts w:hint="eastAsia"/>
          <w:szCs w:val="21"/>
        </w:rPr>
        <w:t>供货地点：</w:t>
      </w:r>
      <w:r>
        <w:rPr>
          <w:rFonts w:ascii="宋体" w:hAnsi="宋体" w:hint="eastAsia"/>
          <w:color w:val="000000"/>
          <w:szCs w:val="21"/>
        </w:rPr>
        <w:t>泰州市田家</w:t>
      </w:r>
      <w:proofErr w:type="gramStart"/>
      <w:r>
        <w:rPr>
          <w:rFonts w:ascii="宋体" w:hAnsi="宋体" w:hint="eastAsia"/>
          <w:color w:val="000000"/>
          <w:szCs w:val="21"/>
        </w:rPr>
        <w:t>炳</w:t>
      </w:r>
      <w:proofErr w:type="gramEnd"/>
      <w:r>
        <w:rPr>
          <w:rFonts w:ascii="宋体" w:hAnsi="宋体" w:hint="eastAsia"/>
          <w:color w:val="000000"/>
          <w:szCs w:val="21"/>
        </w:rPr>
        <w:t>实验中学</w:t>
      </w:r>
      <w:r>
        <w:rPr>
          <w:rFonts w:hint="eastAsia"/>
          <w:szCs w:val="21"/>
        </w:rPr>
        <w:t>。</w:t>
      </w:r>
    </w:p>
    <w:p w:rsidR="00DD1573" w:rsidRDefault="00826E88">
      <w:pPr>
        <w:spacing w:line="440" w:lineRule="exact"/>
        <w:ind w:firstLineChars="200" w:firstLine="420"/>
        <w:jc w:val="left"/>
        <w:rPr>
          <w:szCs w:val="21"/>
        </w:rPr>
      </w:pPr>
      <w:r>
        <w:rPr>
          <w:szCs w:val="21"/>
        </w:rPr>
        <w:t>3、</w:t>
      </w:r>
      <w:r>
        <w:rPr>
          <w:rFonts w:hint="eastAsia"/>
          <w:szCs w:val="21"/>
        </w:rPr>
        <w:t>验收：由招标人指定两到三名人员对中标人送达的货物进行验收，若发现争议时，由投标人依程序向招标人进行申请鉴定。</w:t>
      </w:r>
    </w:p>
    <w:p w:rsidR="00DD1573" w:rsidRDefault="00826E88">
      <w:pPr>
        <w:spacing w:line="440" w:lineRule="exact"/>
        <w:ind w:firstLineChars="200" w:firstLine="420"/>
        <w:jc w:val="left"/>
        <w:rPr>
          <w:rFonts w:ascii="宋体" w:hAnsi="宋体"/>
          <w:szCs w:val="21"/>
        </w:rPr>
      </w:pPr>
      <w:r>
        <w:rPr>
          <w:rFonts w:hint="eastAsia"/>
          <w:szCs w:val="21"/>
        </w:rPr>
        <w:t>招标人将定期（或抽查）对中标人提供的货物进行测评，有测评不合格的，有一次进行警告，若有第二次，则由招标人直接终止合同，重新选择合格的投标人供货。</w:t>
      </w:r>
    </w:p>
    <w:p w:rsidR="00DD1573" w:rsidRDefault="00826E88">
      <w:pPr>
        <w:spacing w:afterLines="100" w:after="240" w:line="500" w:lineRule="exact"/>
        <w:jc w:val="center"/>
        <w:rPr>
          <w:b/>
          <w:sz w:val="36"/>
          <w:szCs w:val="36"/>
        </w:rPr>
      </w:pPr>
      <w:r>
        <w:rPr>
          <w:rFonts w:ascii="宋体" w:hAnsi="宋体" w:cs="宋体"/>
          <w:b/>
          <w:color w:val="000000"/>
        </w:rPr>
        <w:br w:type="page"/>
      </w:r>
      <w:r>
        <w:rPr>
          <w:rFonts w:hint="eastAsia"/>
          <w:b/>
          <w:sz w:val="36"/>
          <w:szCs w:val="36"/>
        </w:rPr>
        <w:lastRenderedPageBreak/>
        <w:t>第三章  采购需求</w:t>
      </w:r>
    </w:p>
    <w:p w:rsidR="00DD1573" w:rsidRDefault="00826E88">
      <w:pPr>
        <w:spacing w:line="400" w:lineRule="exact"/>
        <w:rPr>
          <w:rFonts w:ascii="宋体" w:cs="宋体"/>
          <w:b/>
          <w:bCs/>
        </w:rPr>
      </w:pPr>
      <w:r>
        <w:rPr>
          <w:rFonts w:ascii="宋体" w:hAnsi="宋体" w:cs="宋体" w:hint="eastAsia"/>
          <w:b/>
          <w:color w:val="000000"/>
        </w:rPr>
        <w:t>一</w:t>
      </w:r>
      <w:r>
        <w:rPr>
          <w:rFonts w:ascii="宋体" w:hAnsi="宋体" w:cs="宋体" w:hint="eastAsia"/>
          <w:b/>
          <w:bCs/>
        </w:rPr>
        <w:t>、招标内容</w:t>
      </w:r>
    </w:p>
    <w:p w:rsidR="00DD1573" w:rsidRDefault="00826E88">
      <w:pPr>
        <w:spacing w:line="400" w:lineRule="exact"/>
        <w:ind w:firstLineChars="196" w:firstLine="412"/>
        <w:rPr>
          <w:rFonts w:ascii="宋体" w:cs="宋体"/>
          <w:bCs/>
        </w:rPr>
      </w:pPr>
      <w:r>
        <w:rPr>
          <w:rFonts w:ascii="宋体" w:hAnsi="宋体" w:cs="宋体"/>
          <w:bCs/>
        </w:rPr>
        <w:t>1</w:t>
      </w:r>
      <w:r>
        <w:rPr>
          <w:rFonts w:ascii="宋体" w:hAnsi="宋体" w:cs="宋体" w:hint="eastAsia"/>
          <w:bCs/>
        </w:rPr>
        <w:t>、项目名称：</w:t>
      </w:r>
      <w:r>
        <w:rPr>
          <w:rFonts w:ascii="宋体" w:hAnsi="宋体" w:hint="eastAsia"/>
          <w:color w:val="000000"/>
          <w:szCs w:val="21"/>
        </w:rPr>
        <w:t>泰州市田家</w:t>
      </w:r>
      <w:proofErr w:type="gramStart"/>
      <w:r>
        <w:rPr>
          <w:rFonts w:ascii="宋体" w:hAnsi="宋体" w:hint="eastAsia"/>
          <w:color w:val="000000"/>
          <w:szCs w:val="21"/>
        </w:rPr>
        <w:t>炳</w:t>
      </w:r>
      <w:proofErr w:type="gramEnd"/>
      <w:r>
        <w:rPr>
          <w:rFonts w:ascii="宋体" w:hAnsi="宋体" w:hint="eastAsia"/>
          <w:color w:val="000000"/>
          <w:szCs w:val="21"/>
        </w:rPr>
        <w:t>实验中学</w:t>
      </w:r>
      <w:proofErr w:type="gramStart"/>
      <w:r>
        <w:rPr>
          <w:rFonts w:ascii="宋体" w:hAnsi="宋体" w:cs="宋体" w:hint="eastAsia"/>
          <w:bCs/>
        </w:rPr>
        <w:t>食堂食材采购</w:t>
      </w:r>
      <w:proofErr w:type="gramEnd"/>
      <w:r>
        <w:rPr>
          <w:rFonts w:ascii="宋体" w:hAnsi="宋体" w:cs="宋体" w:hint="eastAsia"/>
          <w:bCs/>
        </w:rPr>
        <w:t>项目</w:t>
      </w:r>
    </w:p>
    <w:p w:rsidR="00DD1573" w:rsidRDefault="00826E88">
      <w:pPr>
        <w:spacing w:line="400" w:lineRule="exact"/>
        <w:ind w:firstLineChars="196" w:firstLine="412"/>
        <w:rPr>
          <w:rFonts w:ascii="宋体" w:cs="宋体"/>
          <w:bCs/>
        </w:rPr>
      </w:pPr>
      <w:r>
        <w:rPr>
          <w:rFonts w:ascii="宋体" w:hAnsi="宋体" w:cs="宋体"/>
          <w:bCs/>
        </w:rPr>
        <w:t>2</w:t>
      </w:r>
      <w:r>
        <w:rPr>
          <w:rFonts w:ascii="宋体" w:hAnsi="宋体" w:cs="宋体" w:hint="eastAsia"/>
          <w:bCs/>
        </w:rPr>
        <w:t>、项目地点：</w:t>
      </w:r>
      <w:r>
        <w:rPr>
          <w:rFonts w:ascii="宋体" w:hAnsi="宋体" w:hint="eastAsia"/>
          <w:color w:val="000000"/>
          <w:szCs w:val="21"/>
        </w:rPr>
        <w:t>泰州市田家</w:t>
      </w:r>
      <w:proofErr w:type="gramStart"/>
      <w:r>
        <w:rPr>
          <w:rFonts w:ascii="宋体" w:hAnsi="宋体" w:hint="eastAsia"/>
          <w:color w:val="000000"/>
          <w:szCs w:val="21"/>
        </w:rPr>
        <w:t>炳</w:t>
      </w:r>
      <w:proofErr w:type="gramEnd"/>
      <w:r>
        <w:rPr>
          <w:rFonts w:ascii="宋体" w:hAnsi="宋体" w:hint="eastAsia"/>
          <w:color w:val="000000"/>
          <w:szCs w:val="21"/>
        </w:rPr>
        <w:t>实验中学</w:t>
      </w:r>
      <w:r>
        <w:rPr>
          <w:rFonts w:ascii="宋体" w:hAnsi="宋体" w:cs="宋体" w:hint="eastAsia"/>
          <w:bCs/>
        </w:rPr>
        <w:t>食堂</w:t>
      </w:r>
    </w:p>
    <w:p w:rsidR="00DD1573" w:rsidRDefault="00826E88">
      <w:pPr>
        <w:spacing w:line="400" w:lineRule="exact"/>
        <w:rPr>
          <w:rFonts w:ascii="宋体" w:cs="宋体"/>
          <w:b/>
          <w:bCs/>
        </w:rPr>
      </w:pPr>
      <w:r>
        <w:rPr>
          <w:rFonts w:ascii="宋体" w:hAnsi="宋体" w:cs="宋体" w:hint="eastAsia"/>
          <w:b/>
        </w:rPr>
        <w:t>二</w:t>
      </w:r>
      <w:r>
        <w:rPr>
          <w:rFonts w:ascii="宋体" w:hAnsi="宋体" w:cs="宋体" w:hint="eastAsia"/>
          <w:b/>
          <w:bCs/>
        </w:rPr>
        <w:t>、项目需求说明</w:t>
      </w:r>
    </w:p>
    <w:p w:rsidR="00DD1573" w:rsidRDefault="00826E88">
      <w:pPr>
        <w:spacing w:line="400" w:lineRule="exact"/>
        <w:ind w:firstLine="420"/>
        <w:rPr>
          <w:rFonts w:ascii="宋体" w:cs="宋体"/>
          <w:bCs/>
        </w:rPr>
      </w:pPr>
      <w:r>
        <w:rPr>
          <w:rFonts w:ascii="宋体" w:hAnsi="宋体" w:cs="宋体"/>
          <w:bCs/>
        </w:rPr>
        <w:t>1</w:t>
      </w:r>
      <w:r>
        <w:rPr>
          <w:rFonts w:ascii="宋体" w:hAnsi="宋体" w:cs="宋体" w:hint="eastAsia"/>
          <w:bCs/>
        </w:rPr>
        <w:t>、合同期要求：</w:t>
      </w:r>
      <w:proofErr w:type="gramStart"/>
      <w:r>
        <w:rPr>
          <w:rFonts w:hint="eastAsia"/>
        </w:rPr>
        <w:t>一</w:t>
      </w:r>
      <w:proofErr w:type="gramEnd"/>
      <w:r>
        <w:rPr>
          <w:rFonts w:hint="eastAsia"/>
        </w:rPr>
        <w:t>学年（2022年</w:t>
      </w:r>
      <w:r>
        <w:t>9</w:t>
      </w:r>
      <w:r>
        <w:rPr>
          <w:rFonts w:hint="eastAsia"/>
        </w:rPr>
        <w:t>月-2023年8月底）</w:t>
      </w:r>
      <w:r>
        <w:rPr>
          <w:rFonts w:ascii="宋体" w:hAnsi="宋体" w:cs="宋体" w:hint="eastAsia"/>
          <w:bCs/>
          <w:kern w:val="0"/>
          <w:szCs w:val="21"/>
        </w:rPr>
        <w:t>。</w:t>
      </w:r>
    </w:p>
    <w:p w:rsidR="00DD1573" w:rsidRDefault="00826E88">
      <w:pPr>
        <w:widowControl/>
        <w:spacing w:line="400" w:lineRule="exact"/>
        <w:ind w:firstLineChars="200" w:firstLine="420"/>
        <w:jc w:val="left"/>
        <w:rPr>
          <w:rFonts w:ascii="宋体" w:cs="宋体"/>
          <w:bCs/>
          <w:kern w:val="0"/>
          <w:szCs w:val="21"/>
        </w:rPr>
      </w:pPr>
      <w:r>
        <w:rPr>
          <w:rFonts w:ascii="宋体" w:hAnsi="宋体" w:cs="宋体" w:hint="eastAsia"/>
          <w:bCs/>
          <w:kern w:val="0"/>
          <w:szCs w:val="21"/>
        </w:rPr>
        <w:t>对学校食堂使用的</w:t>
      </w:r>
      <w:r>
        <w:rPr>
          <w:rFonts w:ascii="宋体" w:hAnsi="宋体" w:cs="宋体" w:hint="eastAsia"/>
          <w:bCs/>
          <w:color w:val="3D3D3D"/>
          <w:kern w:val="0"/>
          <w:szCs w:val="21"/>
        </w:rPr>
        <w:t>大米</w:t>
      </w:r>
      <w:r>
        <w:rPr>
          <w:rFonts w:ascii="宋体" w:hAnsi="宋体" w:cs="宋体" w:hint="eastAsia"/>
          <w:bCs/>
          <w:kern w:val="0"/>
          <w:szCs w:val="21"/>
        </w:rPr>
        <w:t>类、面粉类、鸡蛋类、食用油类、猪肉类、蔬菜类等</w:t>
      </w:r>
      <w:proofErr w:type="gramStart"/>
      <w:r>
        <w:rPr>
          <w:rFonts w:ascii="宋体" w:hAnsi="宋体" w:cs="宋体" w:hint="eastAsia"/>
          <w:bCs/>
          <w:kern w:val="0"/>
          <w:szCs w:val="21"/>
        </w:rPr>
        <w:t>的食材原材料</w:t>
      </w:r>
      <w:proofErr w:type="gramEnd"/>
      <w:r>
        <w:rPr>
          <w:rFonts w:ascii="宋体" w:hAnsi="宋体" w:cs="宋体" w:hint="eastAsia"/>
          <w:bCs/>
          <w:kern w:val="0"/>
          <w:szCs w:val="21"/>
        </w:rPr>
        <w:t>进行定点供应商招标采购。</w:t>
      </w:r>
    </w:p>
    <w:p w:rsidR="00DD1573" w:rsidRDefault="00826E88">
      <w:pPr>
        <w:spacing w:line="400" w:lineRule="exact"/>
        <w:ind w:firstLine="420"/>
        <w:rPr>
          <w:rFonts w:ascii="宋体" w:hAnsi="宋体" w:cs="宋体"/>
          <w:bCs/>
          <w:kern w:val="0"/>
          <w:szCs w:val="21"/>
        </w:rPr>
      </w:pPr>
      <w:r>
        <w:rPr>
          <w:rFonts w:ascii="宋体" w:hAnsi="宋体" w:cs="宋体" w:hint="eastAsia"/>
          <w:bCs/>
          <w:kern w:val="0"/>
          <w:szCs w:val="21"/>
        </w:rPr>
        <w:t>从</w:t>
      </w:r>
      <w:r>
        <w:rPr>
          <w:rFonts w:ascii="宋体" w:hAnsi="宋体" w:cs="宋体" w:hint="eastAsia"/>
          <w:bCs/>
          <w:kern w:val="0"/>
          <w:szCs w:val="21"/>
        </w:rPr>
        <w:t>2022</w:t>
      </w:r>
      <w:r>
        <w:rPr>
          <w:rFonts w:ascii="宋体" w:hAnsi="宋体" w:cs="宋体" w:hint="eastAsia"/>
          <w:bCs/>
          <w:kern w:val="0"/>
          <w:szCs w:val="21"/>
        </w:rPr>
        <w:t>年</w:t>
      </w:r>
      <w:r>
        <w:rPr>
          <w:rFonts w:ascii="宋体" w:hAnsi="宋体" w:cs="宋体" w:hint="eastAsia"/>
          <w:bCs/>
          <w:kern w:val="0"/>
          <w:szCs w:val="21"/>
        </w:rPr>
        <w:t>9</w:t>
      </w:r>
      <w:r>
        <w:rPr>
          <w:rFonts w:ascii="宋体" w:hAnsi="宋体" w:cs="宋体" w:hint="eastAsia"/>
          <w:bCs/>
          <w:kern w:val="0"/>
          <w:szCs w:val="21"/>
        </w:rPr>
        <w:t>月起开始供货，在校就餐人数约</w:t>
      </w:r>
      <w:r>
        <w:rPr>
          <w:rFonts w:ascii="宋体" w:hAnsi="宋体" w:cs="宋体" w:hint="eastAsia"/>
          <w:bCs/>
          <w:kern w:val="0"/>
          <w:szCs w:val="21"/>
        </w:rPr>
        <w:t>700</w:t>
      </w:r>
      <w:r>
        <w:rPr>
          <w:rFonts w:ascii="宋体" w:hAnsi="宋体" w:cs="宋体" w:hint="eastAsia"/>
          <w:bCs/>
          <w:kern w:val="0"/>
          <w:szCs w:val="21"/>
        </w:rPr>
        <w:t>人。严格按照学校制定的每周定量营养食谱提供食材，并为师生提供优质的食材，并由学校食堂管理人员</w:t>
      </w:r>
      <w:proofErr w:type="gramStart"/>
      <w:r>
        <w:rPr>
          <w:rFonts w:ascii="宋体" w:hAnsi="宋体" w:cs="宋体" w:hint="eastAsia"/>
          <w:bCs/>
          <w:kern w:val="0"/>
          <w:szCs w:val="21"/>
        </w:rPr>
        <w:t>对食材进行</w:t>
      </w:r>
      <w:proofErr w:type="gramEnd"/>
      <w:r>
        <w:rPr>
          <w:rFonts w:ascii="宋体" w:hAnsi="宋体" w:cs="宋体" w:hint="eastAsia"/>
          <w:bCs/>
          <w:kern w:val="0"/>
          <w:szCs w:val="21"/>
        </w:rPr>
        <w:t>检查考核。</w:t>
      </w:r>
    </w:p>
    <w:p w:rsidR="00DD1573" w:rsidRDefault="00826E88">
      <w:pPr>
        <w:spacing w:line="480" w:lineRule="exact"/>
        <w:ind w:firstLine="420"/>
        <w:rPr>
          <w:rFonts w:ascii="宋体" w:cs="宋体"/>
          <w:color w:val="3D3D3D"/>
          <w:kern w:val="0"/>
          <w:szCs w:val="21"/>
        </w:rPr>
      </w:pPr>
      <w:r>
        <w:rPr>
          <w:rFonts w:ascii="宋体" w:hAnsi="宋体" w:cs="宋体"/>
          <w:color w:val="3D3D3D"/>
          <w:kern w:val="0"/>
          <w:szCs w:val="21"/>
        </w:rPr>
        <w:t>2</w:t>
      </w:r>
      <w:r>
        <w:rPr>
          <w:rFonts w:ascii="宋体" w:hAnsi="宋体" w:cs="宋体" w:hint="eastAsia"/>
          <w:color w:val="3D3D3D"/>
          <w:kern w:val="0"/>
          <w:szCs w:val="21"/>
        </w:rPr>
        <w:t>、采购要求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2235"/>
        <w:gridCol w:w="1196"/>
        <w:gridCol w:w="4843"/>
        <w:gridCol w:w="906"/>
      </w:tblGrid>
      <w:tr w:rsidR="00DD1573">
        <w:trPr>
          <w:trHeight w:val="337"/>
        </w:trPr>
        <w:tc>
          <w:tcPr>
            <w:tcW w:w="2235" w:type="dxa"/>
            <w:vAlign w:val="center"/>
          </w:tcPr>
          <w:p w:rsidR="00DD1573" w:rsidRDefault="00826E88">
            <w:pPr>
              <w:jc w:val="center"/>
              <w:rPr>
                <w:bCs/>
                <w:szCs w:val="21"/>
              </w:rPr>
            </w:pPr>
            <w:r>
              <w:rPr>
                <w:rFonts w:hint="eastAsia"/>
                <w:bCs/>
                <w:szCs w:val="21"/>
              </w:rPr>
              <w:t>标段及类别</w:t>
            </w:r>
          </w:p>
        </w:tc>
        <w:tc>
          <w:tcPr>
            <w:tcW w:w="1196" w:type="dxa"/>
            <w:vAlign w:val="center"/>
          </w:tcPr>
          <w:p w:rsidR="00DD1573" w:rsidRDefault="00826E88">
            <w:pPr>
              <w:jc w:val="center"/>
              <w:rPr>
                <w:bCs/>
                <w:szCs w:val="21"/>
              </w:rPr>
            </w:pPr>
            <w:r>
              <w:rPr>
                <w:rFonts w:hint="eastAsia"/>
                <w:bCs/>
                <w:szCs w:val="21"/>
              </w:rPr>
              <w:t>品名</w:t>
            </w:r>
          </w:p>
        </w:tc>
        <w:tc>
          <w:tcPr>
            <w:tcW w:w="4843" w:type="dxa"/>
            <w:vAlign w:val="center"/>
          </w:tcPr>
          <w:p w:rsidR="00DD1573" w:rsidRDefault="00826E88">
            <w:pPr>
              <w:jc w:val="center"/>
              <w:rPr>
                <w:bCs/>
                <w:szCs w:val="21"/>
              </w:rPr>
            </w:pPr>
            <w:proofErr w:type="gramStart"/>
            <w:r>
              <w:rPr>
                <w:rFonts w:hint="eastAsia"/>
                <w:bCs/>
                <w:szCs w:val="21"/>
              </w:rPr>
              <w:t>规</w:t>
            </w:r>
            <w:proofErr w:type="gramEnd"/>
            <w:r>
              <w:rPr>
                <w:bCs/>
                <w:szCs w:val="21"/>
              </w:rPr>
              <w:t xml:space="preserve">  </w:t>
            </w:r>
            <w:r>
              <w:rPr>
                <w:rFonts w:hint="eastAsia"/>
                <w:bCs/>
                <w:szCs w:val="21"/>
              </w:rPr>
              <w:t>格</w:t>
            </w:r>
            <w:r>
              <w:rPr>
                <w:bCs/>
                <w:szCs w:val="21"/>
              </w:rPr>
              <w:t xml:space="preserve">  </w:t>
            </w:r>
            <w:r>
              <w:rPr>
                <w:rFonts w:hint="eastAsia"/>
                <w:bCs/>
                <w:szCs w:val="21"/>
              </w:rPr>
              <w:t>要</w:t>
            </w:r>
            <w:r>
              <w:rPr>
                <w:bCs/>
                <w:szCs w:val="21"/>
              </w:rPr>
              <w:t xml:space="preserve">  </w:t>
            </w:r>
            <w:r>
              <w:rPr>
                <w:rFonts w:hint="eastAsia"/>
                <w:bCs/>
                <w:szCs w:val="21"/>
              </w:rPr>
              <w:t>求</w:t>
            </w:r>
          </w:p>
        </w:tc>
        <w:tc>
          <w:tcPr>
            <w:tcW w:w="906" w:type="dxa"/>
            <w:vAlign w:val="center"/>
          </w:tcPr>
          <w:p w:rsidR="00DD1573" w:rsidRDefault="00826E88">
            <w:pPr>
              <w:jc w:val="center"/>
              <w:rPr>
                <w:bCs/>
                <w:szCs w:val="21"/>
              </w:rPr>
            </w:pPr>
            <w:r>
              <w:rPr>
                <w:rFonts w:hint="eastAsia"/>
                <w:bCs/>
                <w:szCs w:val="21"/>
              </w:rPr>
              <w:t>备注</w:t>
            </w:r>
          </w:p>
        </w:tc>
      </w:tr>
      <w:tr w:rsidR="00DD1573">
        <w:trPr>
          <w:trHeight w:val="337"/>
        </w:trPr>
        <w:tc>
          <w:tcPr>
            <w:tcW w:w="2235" w:type="dxa"/>
            <w:vAlign w:val="center"/>
          </w:tcPr>
          <w:p w:rsidR="00DD1573" w:rsidRDefault="00826E88">
            <w:pPr>
              <w:jc w:val="center"/>
              <w:rPr>
                <w:bCs/>
                <w:szCs w:val="21"/>
              </w:rPr>
            </w:pPr>
            <w:r>
              <w:rPr>
                <w:rFonts w:hint="eastAsia"/>
                <w:bCs/>
                <w:szCs w:val="21"/>
              </w:rPr>
              <w:t>标段</w:t>
            </w:r>
            <w:proofErr w:type="gramStart"/>
            <w:r>
              <w:rPr>
                <w:rFonts w:hint="eastAsia"/>
                <w:bCs/>
                <w:szCs w:val="21"/>
              </w:rPr>
              <w:t>一</w:t>
            </w:r>
            <w:proofErr w:type="gramEnd"/>
            <w:r>
              <w:rPr>
                <w:rFonts w:hint="eastAsia"/>
                <w:bCs/>
                <w:szCs w:val="21"/>
              </w:rPr>
              <w:t>：大米粮食类</w:t>
            </w:r>
          </w:p>
        </w:tc>
        <w:tc>
          <w:tcPr>
            <w:tcW w:w="1196" w:type="dxa"/>
            <w:vAlign w:val="center"/>
          </w:tcPr>
          <w:p w:rsidR="00DD1573" w:rsidRDefault="00826E88">
            <w:pPr>
              <w:jc w:val="center"/>
              <w:rPr>
                <w:bCs/>
                <w:szCs w:val="21"/>
              </w:rPr>
            </w:pPr>
            <w:r>
              <w:rPr>
                <w:rFonts w:hint="eastAsia"/>
                <w:bCs/>
                <w:szCs w:val="21"/>
              </w:rPr>
              <w:t>大米</w:t>
            </w:r>
          </w:p>
        </w:tc>
        <w:tc>
          <w:tcPr>
            <w:tcW w:w="4843" w:type="dxa"/>
            <w:vAlign w:val="center"/>
          </w:tcPr>
          <w:p w:rsidR="00DD1573" w:rsidRDefault="00826E88">
            <w:pPr>
              <w:rPr>
                <w:bCs/>
                <w:szCs w:val="21"/>
              </w:rPr>
            </w:pPr>
            <w:r>
              <w:rPr>
                <w:rFonts w:hint="eastAsia"/>
                <w:bCs/>
                <w:szCs w:val="21"/>
              </w:rPr>
              <w:t>一级梗米，色泽、口感好、无虫、无霉味、无杂质，50斤包装，符合国家最新大米食品质量安全认证。</w:t>
            </w:r>
          </w:p>
        </w:tc>
        <w:tc>
          <w:tcPr>
            <w:tcW w:w="906" w:type="dxa"/>
            <w:vMerge w:val="restart"/>
            <w:vAlign w:val="center"/>
          </w:tcPr>
          <w:p w:rsidR="00DD1573" w:rsidRDefault="00DD1573">
            <w:pPr>
              <w:rPr>
                <w:bCs/>
                <w:szCs w:val="21"/>
              </w:rPr>
            </w:pPr>
          </w:p>
        </w:tc>
      </w:tr>
      <w:tr w:rsidR="00DD1573">
        <w:trPr>
          <w:trHeight w:val="674"/>
        </w:trPr>
        <w:tc>
          <w:tcPr>
            <w:tcW w:w="2235" w:type="dxa"/>
            <w:vAlign w:val="center"/>
          </w:tcPr>
          <w:p w:rsidR="00DD1573" w:rsidRDefault="00826E88">
            <w:pPr>
              <w:jc w:val="center"/>
              <w:rPr>
                <w:bCs/>
                <w:szCs w:val="21"/>
              </w:rPr>
            </w:pPr>
            <w:r>
              <w:rPr>
                <w:rFonts w:hint="eastAsia"/>
                <w:bCs/>
                <w:szCs w:val="21"/>
              </w:rPr>
              <w:t>标段二：面粉</w:t>
            </w:r>
          </w:p>
        </w:tc>
        <w:tc>
          <w:tcPr>
            <w:tcW w:w="1196" w:type="dxa"/>
            <w:vAlign w:val="center"/>
          </w:tcPr>
          <w:p w:rsidR="00DD1573" w:rsidRDefault="00826E88">
            <w:pPr>
              <w:jc w:val="center"/>
              <w:rPr>
                <w:bCs/>
                <w:szCs w:val="21"/>
              </w:rPr>
            </w:pPr>
            <w:r>
              <w:rPr>
                <w:rFonts w:hint="eastAsia"/>
                <w:bCs/>
                <w:szCs w:val="21"/>
              </w:rPr>
              <w:t>面粉</w:t>
            </w:r>
          </w:p>
        </w:tc>
        <w:tc>
          <w:tcPr>
            <w:tcW w:w="4843" w:type="dxa"/>
            <w:vAlign w:val="center"/>
          </w:tcPr>
          <w:p w:rsidR="00DD1573" w:rsidRDefault="00826E88">
            <w:pPr>
              <w:rPr>
                <w:bCs/>
                <w:szCs w:val="21"/>
              </w:rPr>
            </w:pPr>
            <w:r>
              <w:rPr>
                <w:rFonts w:hint="eastAsia"/>
              </w:rPr>
              <w:t>特</w:t>
            </w:r>
            <w:proofErr w:type="gramStart"/>
            <w:r>
              <w:rPr>
                <w:rFonts w:hint="eastAsia"/>
              </w:rPr>
              <w:t>一</w:t>
            </w:r>
            <w:proofErr w:type="gramEnd"/>
            <w:r>
              <w:rPr>
                <w:rFonts w:hint="eastAsia"/>
              </w:rPr>
              <w:t>粉，必须符合</w:t>
            </w:r>
            <w:r>
              <w:rPr>
                <w:rFonts w:hint="eastAsia"/>
                <w:bCs/>
                <w:szCs w:val="21"/>
              </w:rPr>
              <w:t>国家最新面粉食品质量安全认证</w:t>
            </w:r>
            <w:r>
              <w:rPr>
                <w:rFonts w:hint="eastAsia"/>
              </w:rPr>
              <w:t>。要求手感细腻，粗细均匀，</w:t>
            </w:r>
            <w:proofErr w:type="gramStart"/>
            <w:r>
              <w:rPr>
                <w:rFonts w:hint="eastAsia"/>
              </w:rPr>
              <w:t>无未潮</w:t>
            </w:r>
            <w:proofErr w:type="gramEnd"/>
            <w:r>
              <w:rPr>
                <w:rFonts w:hint="eastAsia"/>
              </w:rPr>
              <w:t>现象，松散无结块，无异味，无肉眼可见杂质。</w:t>
            </w:r>
          </w:p>
        </w:tc>
        <w:tc>
          <w:tcPr>
            <w:tcW w:w="906" w:type="dxa"/>
            <w:vMerge/>
            <w:vAlign w:val="center"/>
          </w:tcPr>
          <w:p w:rsidR="00DD1573" w:rsidRDefault="00DD1573">
            <w:pPr>
              <w:rPr>
                <w:bCs/>
                <w:szCs w:val="21"/>
              </w:rPr>
            </w:pPr>
          </w:p>
        </w:tc>
      </w:tr>
      <w:tr w:rsidR="00DD1573">
        <w:trPr>
          <w:trHeight w:val="109"/>
        </w:trPr>
        <w:tc>
          <w:tcPr>
            <w:tcW w:w="2235" w:type="dxa"/>
            <w:vAlign w:val="center"/>
          </w:tcPr>
          <w:p w:rsidR="00DD1573" w:rsidRDefault="00826E88">
            <w:pPr>
              <w:jc w:val="center"/>
              <w:rPr>
                <w:bCs/>
                <w:szCs w:val="21"/>
              </w:rPr>
            </w:pPr>
            <w:r>
              <w:rPr>
                <w:rFonts w:hint="eastAsia"/>
                <w:bCs/>
                <w:szCs w:val="21"/>
              </w:rPr>
              <w:t>标段三：鲜鸡蛋</w:t>
            </w:r>
          </w:p>
        </w:tc>
        <w:tc>
          <w:tcPr>
            <w:tcW w:w="1196" w:type="dxa"/>
            <w:vAlign w:val="center"/>
          </w:tcPr>
          <w:p w:rsidR="00DD1573" w:rsidRDefault="00826E88">
            <w:pPr>
              <w:jc w:val="center"/>
              <w:rPr>
                <w:rFonts w:ascii="宋体" w:hAnsi="宋体" w:cs="宋体"/>
                <w:shd w:val="clear" w:color="auto" w:fill="FFFFFF"/>
              </w:rPr>
            </w:pPr>
            <w:r>
              <w:rPr>
                <w:rFonts w:ascii="宋体" w:hAnsi="宋体" w:cs="宋体" w:hint="eastAsia"/>
                <w:shd w:val="clear" w:color="auto" w:fill="FFFFFF"/>
              </w:rPr>
              <w:t>鸡蛋</w:t>
            </w:r>
          </w:p>
        </w:tc>
        <w:tc>
          <w:tcPr>
            <w:tcW w:w="4843" w:type="dxa"/>
            <w:vAlign w:val="center"/>
          </w:tcPr>
          <w:p w:rsidR="00DD1573" w:rsidRDefault="00826E88">
            <w:pPr>
              <w:rPr>
                <w:rFonts w:ascii="宋体" w:hAnsi="宋体" w:cs="宋体"/>
                <w:shd w:val="clear" w:color="auto" w:fill="FFFFFF"/>
              </w:rPr>
            </w:pPr>
            <w:r>
              <w:rPr>
                <w:rFonts w:hint="eastAsia"/>
              </w:rPr>
              <w:t>具有禽蛋固有的色泽，具备鸡蛋固有的气味，无异味，清洁无污物，不破裂，蛋形正常，蛋黄不散</w:t>
            </w:r>
          </w:p>
        </w:tc>
        <w:tc>
          <w:tcPr>
            <w:tcW w:w="906" w:type="dxa"/>
            <w:vMerge/>
            <w:vAlign w:val="center"/>
          </w:tcPr>
          <w:p w:rsidR="00DD1573" w:rsidRDefault="00DD1573">
            <w:pPr>
              <w:rPr>
                <w:bCs/>
                <w:szCs w:val="21"/>
              </w:rPr>
            </w:pPr>
          </w:p>
        </w:tc>
      </w:tr>
      <w:tr w:rsidR="00DD1573">
        <w:trPr>
          <w:trHeight w:val="109"/>
        </w:trPr>
        <w:tc>
          <w:tcPr>
            <w:tcW w:w="2235" w:type="dxa"/>
            <w:vAlign w:val="center"/>
          </w:tcPr>
          <w:p w:rsidR="00DD1573" w:rsidRDefault="00826E88">
            <w:pPr>
              <w:rPr>
                <w:bCs/>
                <w:szCs w:val="21"/>
              </w:rPr>
            </w:pPr>
            <w:r>
              <w:rPr>
                <w:rFonts w:hint="eastAsia"/>
                <w:bCs/>
                <w:szCs w:val="21"/>
              </w:rPr>
              <w:t>标段四：大豆油-非转基因</w:t>
            </w:r>
          </w:p>
        </w:tc>
        <w:tc>
          <w:tcPr>
            <w:tcW w:w="1196" w:type="dxa"/>
            <w:vAlign w:val="center"/>
          </w:tcPr>
          <w:p w:rsidR="00DD1573" w:rsidRDefault="00826E88">
            <w:pPr>
              <w:jc w:val="center"/>
              <w:rPr>
                <w:bCs/>
                <w:szCs w:val="21"/>
              </w:rPr>
            </w:pPr>
            <w:r>
              <w:rPr>
                <w:rFonts w:hint="eastAsia"/>
                <w:bCs/>
                <w:szCs w:val="21"/>
              </w:rPr>
              <w:t>油</w:t>
            </w:r>
          </w:p>
        </w:tc>
        <w:tc>
          <w:tcPr>
            <w:tcW w:w="4843" w:type="dxa"/>
            <w:vAlign w:val="center"/>
          </w:tcPr>
          <w:p w:rsidR="00DD1573" w:rsidRDefault="00826E88">
            <w:r>
              <w:rPr>
                <w:rFonts w:hint="eastAsia"/>
                <w:bCs/>
                <w:szCs w:val="21"/>
              </w:rPr>
              <w:t>非转基因一级优质大豆油，国家最新食用油食品质量安全认证。品牌油类（福临门）优先考虑。</w:t>
            </w:r>
          </w:p>
        </w:tc>
        <w:tc>
          <w:tcPr>
            <w:tcW w:w="906" w:type="dxa"/>
            <w:vMerge/>
            <w:vAlign w:val="center"/>
          </w:tcPr>
          <w:p w:rsidR="00DD1573" w:rsidRDefault="00DD1573">
            <w:pPr>
              <w:rPr>
                <w:bCs/>
                <w:szCs w:val="21"/>
              </w:rPr>
            </w:pPr>
          </w:p>
        </w:tc>
      </w:tr>
      <w:tr w:rsidR="00DD1573">
        <w:trPr>
          <w:trHeight w:val="520"/>
        </w:trPr>
        <w:tc>
          <w:tcPr>
            <w:tcW w:w="2235" w:type="dxa"/>
            <w:vAlign w:val="center"/>
          </w:tcPr>
          <w:p w:rsidR="00DD1573" w:rsidRDefault="00826E88">
            <w:pPr>
              <w:jc w:val="left"/>
              <w:rPr>
                <w:bCs/>
                <w:szCs w:val="21"/>
              </w:rPr>
            </w:pPr>
            <w:r>
              <w:rPr>
                <w:rFonts w:hint="eastAsia"/>
                <w:bCs/>
                <w:szCs w:val="21"/>
              </w:rPr>
              <w:t>标段五：猪肉</w:t>
            </w:r>
          </w:p>
          <w:p w:rsidR="00DD1573" w:rsidRDefault="00826E88">
            <w:pPr>
              <w:jc w:val="center"/>
              <w:rPr>
                <w:bCs/>
                <w:szCs w:val="21"/>
              </w:rPr>
            </w:pPr>
            <w:r>
              <w:rPr>
                <w:rFonts w:hint="eastAsia"/>
              </w:rPr>
              <w:t xml:space="preserve"> </w:t>
            </w:r>
            <w:r>
              <w:t xml:space="preserve"> </w:t>
            </w:r>
          </w:p>
        </w:tc>
        <w:tc>
          <w:tcPr>
            <w:tcW w:w="1196" w:type="dxa"/>
            <w:vAlign w:val="center"/>
          </w:tcPr>
          <w:p w:rsidR="00DD1573" w:rsidRDefault="00826E88">
            <w:pPr>
              <w:jc w:val="center"/>
              <w:rPr>
                <w:bCs/>
                <w:szCs w:val="21"/>
              </w:rPr>
            </w:pPr>
            <w:r>
              <w:rPr>
                <w:rFonts w:hint="eastAsia"/>
                <w:bCs/>
                <w:szCs w:val="21"/>
              </w:rPr>
              <w:t>肉</w:t>
            </w:r>
          </w:p>
        </w:tc>
        <w:tc>
          <w:tcPr>
            <w:tcW w:w="4843" w:type="dxa"/>
            <w:vAlign w:val="center"/>
          </w:tcPr>
          <w:p w:rsidR="00DD1573" w:rsidRDefault="00826E88">
            <w:pPr>
              <w:rPr>
                <w:bCs/>
                <w:szCs w:val="21"/>
              </w:rPr>
            </w:pPr>
            <w:r>
              <w:rPr>
                <w:rFonts w:hint="eastAsia"/>
              </w:rPr>
              <w:t>呈鲜红色，有光泽，脂肪洁白，肉的外表微干或微湿润，不粘手，指压后凹陷立即恢复</w:t>
            </w:r>
          </w:p>
        </w:tc>
        <w:tc>
          <w:tcPr>
            <w:tcW w:w="906" w:type="dxa"/>
            <w:vMerge/>
            <w:vAlign w:val="center"/>
          </w:tcPr>
          <w:p w:rsidR="00DD1573" w:rsidRDefault="00DD1573">
            <w:pPr>
              <w:rPr>
                <w:bCs/>
                <w:szCs w:val="21"/>
              </w:rPr>
            </w:pPr>
          </w:p>
        </w:tc>
      </w:tr>
      <w:tr w:rsidR="00DD1573">
        <w:trPr>
          <w:trHeight w:val="582"/>
        </w:trPr>
        <w:tc>
          <w:tcPr>
            <w:tcW w:w="2235" w:type="dxa"/>
            <w:vAlign w:val="center"/>
          </w:tcPr>
          <w:p w:rsidR="00DD1573" w:rsidRDefault="00DD1573">
            <w:pPr>
              <w:jc w:val="left"/>
              <w:rPr>
                <w:bCs/>
                <w:szCs w:val="21"/>
              </w:rPr>
            </w:pPr>
          </w:p>
          <w:p w:rsidR="00DD1573" w:rsidRDefault="00826E88">
            <w:pPr>
              <w:jc w:val="left"/>
              <w:rPr>
                <w:bCs/>
                <w:szCs w:val="21"/>
              </w:rPr>
            </w:pPr>
            <w:r>
              <w:rPr>
                <w:rFonts w:hint="eastAsia"/>
                <w:bCs/>
                <w:szCs w:val="21"/>
              </w:rPr>
              <w:t>标段六：蔬菜类</w:t>
            </w:r>
          </w:p>
          <w:p w:rsidR="00DD1573" w:rsidRDefault="00DD1573">
            <w:pPr>
              <w:jc w:val="center"/>
              <w:rPr>
                <w:bCs/>
                <w:szCs w:val="21"/>
              </w:rPr>
            </w:pPr>
          </w:p>
        </w:tc>
        <w:tc>
          <w:tcPr>
            <w:tcW w:w="1196" w:type="dxa"/>
            <w:vAlign w:val="center"/>
          </w:tcPr>
          <w:p w:rsidR="00DD1573" w:rsidRDefault="00826E88">
            <w:pPr>
              <w:jc w:val="center"/>
              <w:rPr>
                <w:bCs/>
                <w:szCs w:val="21"/>
              </w:rPr>
            </w:pPr>
            <w:r>
              <w:rPr>
                <w:rFonts w:hint="eastAsia"/>
                <w:bCs/>
                <w:szCs w:val="21"/>
              </w:rPr>
              <w:t>蔬菜</w:t>
            </w:r>
          </w:p>
        </w:tc>
        <w:tc>
          <w:tcPr>
            <w:tcW w:w="4843" w:type="dxa"/>
            <w:vAlign w:val="center"/>
          </w:tcPr>
          <w:p w:rsidR="00DD1573" w:rsidRDefault="00826E88">
            <w:pPr>
              <w:rPr>
                <w:bCs/>
                <w:szCs w:val="21"/>
              </w:rPr>
            </w:pPr>
            <w:r>
              <w:rPr>
                <w:rFonts w:hint="eastAsia"/>
                <w:bCs/>
                <w:szCs w:val="21"/>
              </w:rPr>
              <w:t>新鲜、无腐烂、变质，并提供当日农药残留证明</w:t>
            </w:r>
          </w:p>
        </w:tc>
        <w:tc>
          <w:tcPr>
            <w:tcW w:w="906" w:type="dxa"/>
            <w:vAlign w:val="center"/>
          </w:tcPr>
          <w:p w:rsidR="00DD1573" w:rsidRDefault="00DD1573">
            <w:pPr>
              <w:jc w:val="center"/>
              <w:rPr>
                <w:bCs/>
                <w:szCs w:val="21"/>
              </w:rPr>
            </w:pPr>
          </w:p>
        </w:tc>
      </w:tr>
      <w:tr w:rsidR="00DD1573">
        <w:trPr>
          <w:trHeight w:val="109"/>
        </w:trPr>
        <w:tc>
          <w:tcPr>
            <w:tcW w:w="9180" w:type="dxa"/>
            <w:gridSpan w:val="4"/>
            <w:vAlign w:val="center"/>
          </w:tcPr>
          <w:p w:rsidR="00DD1573" w:rsidRDefault="00826E88">
            <w:pPr>
              <w:rPr>
                <w:bCs/>
                <w:szCs w:val="21"/>
              </w:rPr>
            </w:pPr>
            <w:r>
              <w:rPr>
                <w:rFonts w:ascii="宋体" w:hAnsi="宋体" w:cs="宋体" w:hint="eastAsia"/>
                <w:kern w:val="0"/>
                <w:szCs w:val="21"/>
              </w:rPr>
              <w:t>注：以上货品供货均要符合国家疫情防控规定，价格按</w:t>
            </w:r>
            <w:r>
              <w:rPr>
                <w:rFonts w:hint="eastAsia"/>
                <w:szCs w:val="21"/>
              </w:rPr>
              <w:t>《</w:t>
            </w:r>
            <w:r>
              <w:rPr>
                <w:rFonts w:ascii="宋体" w:hAnsi="宋体" w:cs="宋体" w:hint="eastAsia"/>
                <w:kern w:val="0"/>
                <w:szCs w:val="21"/>
              </w:rPr>
              <w:t>泰州市区部分农贸市场食品价格监测行情</w:t>
            </w:r>
            <w:r>
              <w:rPr>
                <w:rFonts w:hint="eastAsia"/>
                <w:szCs w:val="21"/>
              </w:rPr>
              <w:t>》、超市询价的顺序进行结算</w:t>
            </w:r>
          </w:p>
        </w:tc>
      </w:tr>
    </w:tbl>
    <w:p w:rsidR="00DD1573" w:rsidRDefault="00826E88">
      <w:pPr>
        <w:spacing w:line="400" w:lineRule="exact"/>
        <w:rPr>
          <w:szCs w:val="21"/>
        </w:rPr>
      </w:pPr>
      <w:r>
        <w:rPr>
          <w:rFonts w:ascii="宋体" w:hAnsi="宋体" w:hint="eastAsia"/>
          <w:b/>
          <w:szCs w:val="21"/>
        </w:rPr>
        <w:t>三、服务承诺要求</w:t>
      </w:r>
    </w:p>
    <w:p w:rsidR="00DD1573" w:rsidRDefault="00826E88">
      <w:pPr>
        <w:spacing w:line="400" w:lineRule="exact"/>
        <w:ind w:firstLineChars="200" w:firstLine="420"/>
      </w:pPr>
      <w:r>
        <w:t>1</w:t>
      </w:r>
      <w:r>
        <w:rPr>
          <w:rFonts w:hint="eastAsia"/>
        </w:rPr>
        <w:t>、肉类供应商提供的食品原材料必须是经过质量监督管理部门检验并取得合格证明的产品，每批次产品提供时应提交货物质量合格证明、产品质量检测合格报告或检疫报告复印件。</w:t>
      </w:r>
      <w:r>
        <w:t xml:space="preserve"> </w:t>
      </w:r>
    </w:p>
    <w:p w:rsidR="00DD1573" w:rsidRDefault="00826E88">
      <w:pPr>
        <w:spacing w:line="400" w:lineRule="exact"/>
        <w:ind w:firstLineChars="200" w:firstLine="420"/>
      </w:pPr>
      <w:r>
        <w:t>2</w:t>
      </w:r>
      <w:r>
        <w:rPr>
          <w:rFonts w:hint="eastAsia"/>
        </w:rPr>
        <w:t>、供应商应保证所提供的产品是合格安全的产品，一旦发现伪劣假冒产品、以次充好产品或替代产品，供应商承担全部法律责任。</w:t>
      </w:r>
      <w:r>
        <w:t xml:space="preserve"> </w:t>
      </w:r>
    </w:p>
    <w:p w:rsidR="00DD1573" w:rsidRDefault="00826E88">
      <w:pPr>
        <w:spacing w:line="400" w:lineRule="exact"/>
        <w:ind w:firstLineChars="200" w:firstLine="420"/>
      </w:pPr>
      <w:r>
        <w:t>3</w:t>
      </w:r>
      <w:r>
        <w:rPr>
          <w:rFonts w:hint="eastAsia"/>
        </w:rPr>
        <w:t>、供应商提供的产品须经过食堂验收人员的感官检验、外观检验和试用检验，若产品外观、包装、形式不符合要求、感官检验不能达到食品卫生要求，当即拒收</w:t>
      </w:r>
      <w:r>
        <w:t>;</w:t>
      </w:r>
      <w:r>
        <w:rPr>
          <w:rFonts w:hint="eastAsia"/>
        </w:rPr>
        <w:t>供应商不能满足食品的质、量及售后服务要求时，招标人有权进行处罚或终止合同。</w:t>
      </w:r>
      <w:r>
        <w:t xml:space="preserve"> </w:t>
      </w:r>
    </w:p>
    <w:p w:rsidR="00DD1573" w:rsidRDefault="00826E88">
      <w:pPr>
        <w:spacing w:line="400" w:lineRule="exact"/>
        <w:ind w:firstLineChars="200" w:firstLine="420"/>
      </w:pPr>
      <w:r>
        <w:t>4</w:t>
      </w:r>
      <w:r>
        <w:rPr>
          <w:rFonts w:hint="eastAsia"/>
        </w:rPr>
        <w:t>、供应商必须按照招标人员通知的时间、数量、品种、品质要求及协定的价格准时送货，经</w:t>
      </w:r>
      <w:r>
        <w:rPr>
          <w:rFonts w:hint="eastAsia"/>
        </w:rPr>
        <w:lastRenderedPageBreak/>
        <w:t>验收合格后签字确认，不能以任何理由推托，一旦影响到学校食堂的正常运转，供应商应承担相应的经济赔偿。</w:t>
      </w:r>
      <w:r>
        <w:t xml:space="preserve"> </w:t>
      </w:r>
    </w:p>
    <w:p w:rsidR="00DD1573" w:rsidRDefault="00826E88">
      <w:pPr>
        <w:spacing w:line="400" w:lineRule="exact"/>
        <w:ind w:firstLineChars="200" w:firstLine="420"/>
      </w:pPr>
      <w:r>
        <w:t>5</w:t>
      </w:r>
      <w:r>
        <w:rPr>
          <w:rFonts w:hint="eastAsia"/>
        </w:rPr>
        <w:t>、供应商不能满足供货要求时，应提前</w:t>
      </w:r>
      <w:r>
        <w:t>1</w:t>
      </w:r>
      <w:r>
        <w:rPr>
          <w:rFonts w:hint="eastAsia"/>
        </w:rPr>
        <w:t>周通知招标人，招标人同意后方可中止合同。同时处以上月供货金额3</w:t>
      </w:r>
      <w:r>
        <w:t>0%</w:t>
      </w:r>
      <w:r>
        <w:rPr>
          <w:rFonts w:hint="eastAsia"/>
        </w:rPr>
        <w:t>的罚款。</w:t>
      </w:r>
      <w:r>
        <w:t xml:space="preserve"> </w:t>
      </w:r>
    </w:p>
    <w:p w:rsidR="00DD1573" w:rsidRDefault="00826E88">
      <w:pPr>
        <w:spacing w:line="400" w:lineRule="exact"/>
        <w:ind w:firstLine="420"/>
      </w:pPr>
      <w:r>
        <w:t>6</w:t>
      </w:r>
      <w:r>
        <w:rPr>
          <w:rFonts w:hint="eastAsia"/>
        </w:rPr>
        <w:t>、因产品质量问题发生的食物中毒等事故，由供应商承担经济赔偿责任以及其他法律责任。</w:t>
      </w:r>
    </w:p>
    <w:p w:rsidR="00DD1573" w:rsidRDefault="00826E88">
      <w:pPr>
        <w:spacing w:line="400" w:lineRule="exact"/>
        <w:rPr>
          <w:rFonts w:ascii="宋体"/>
          <w:b/>
          <w:sz w:val="24"/>
        </w:rPr>
      </w:pPr>
      <w:r>
        <w:rPr>
          <w:rFonts w:ascii="宋体" w:hAnsi="宋体" w:hint="eastAsia"/>
          <w:b/>
          <w:sz w:val="24"/>
        </w:rPr>
        <w:t>四、质量要求</w:t>
      </w:r>
    </w:p>
    <w:p w:rsidR="00DD1573" w:rsidRDefault="00826E88">
      <w:pPr>
        <w:spacing w:line="400" w:lineRule="exact"/>
        <w:ind w:firstLineChars="200" w:firstLine="420"/>
      </w:pPr>
      <w:r>
        <w:t>1</w:t>
      </w:r>
      <w:r>
        <w:rPr>
          <w:rFonts w:hint="eastAsia"/>
        </w:rPr>
        <w:t>、猪肉配送标准：具有动物检验检疫合格证明或相关猪肉食品质量认证标志，并经过卫生防疫站检验盖有合格的图章的活鲜猪肉（如有最新质量标准，应按最新质量标准执行）。</w:t>
      </w:r>
    </w:p>
    <w:p w:rsidR="00DD1573" w:rsidRDefault="00826E88">
      <w:pPr>
        <w:spacing w:line="400" w:lineRule="exact"/>
        <w:ind w:leftChars="200" w:left="420"/>
      </w:pPr>
      <w:r>
        <w:t>2</w:t>
      </w:r>
      <w:r>
        <w:rPr>
          <w:rFonts w:hint="eastAsia"/>
        </w:rPr>
        <w:t>、大米质量要求：必须是符合我国最新大米食品质量安全认证的大米。</w:t>
      </w:r>
    </w:p>
    <w:p w:rsidR="00DD1573" w:rsidRDefault="00826E88">
      <w:pPr>
        <w:spacing w:line="400" w:lineRule="exact"/>
      </w:pPr>
      <w:r>
        <w:rPr>
          <w:rFonts w:hint="eastAsia"/>
        </w:rPr>
        <w:t>对食品的添加剂严格控制在标准规定范围之内，提供产品质检报告（如有最新质量标准，应按最新质量标准执行）。</w:t>
      </w:r>
    </w:p>
    <w:p w:rsidR="00DD1573" w:rsidRDefault="00826E88">
      <w:pPr>
        <w:spacing w:line="400" w:lineRule="exact"/>
        <w:ind w:firstLineChars="200" w:firstLine="420"/>
      </w:pPr>
      <w:r>
        <w:t>3</w:t>
      </w:r>
      <w:r>
        <w:rPr>
          <w:rFonts w:hint="eastAsia"/>
        </w:rPr>
        <w:t>、食用油、面粉等必须是符合我国最新相关食品质量安全认证</w:t>
      </w:r>
      <w:r>
        <w:t>;</w:t>
      </w:r>
    </w:p>
    <w:p w:rsidR="00DD1573" w:rsidRDefault="00826E88">
      <w:pPr>
        <w:spacing w:line="400" w:lineRule="exact"/>
        <w:ind w:firstLineChars="200" w:firstLine="420"/>
      </w:pPr>
      <w:r>
        <w:t>4</w:t>
      </w:r>
      <w:r>
        <w:rPr>
          <w:rFonts w:hint="eastAsia"/>
        </w:rPr>
        <w:t>、蔬菜、鸡蛋等必须保证新鲜，符合《食品安全法》要求，蔬菜须提供农药残留检测报告，鸡蛋提供动物检疫合格证明。</w:t>
      </w:r>
    </w:p>
    <w:p w:rsidR="00DD1573" w:rsidRDefault="00826E88">
      <w:pPr>
        <w:spacing w:line="400" w:lineRule="exact"/>
        <w:ind w:firstLineChars="200" w:firstLine="420"/>
      </w:pPr>
      <w:r>
        <w:t>5</w:t>
      </w:r>
      <w:r>
        <w:rPr>
          <w:rFonts w:hint="eastAsia"/>
        </w:rPr>
        <w:t>、成交供应商应严格遵守《食品卫生法》和《动物检疫法》等相关规定，一经发现供应以下食品，除全部退货外，将取消供货单位的供货资格，没收全部履约保证金，并由供货商承担由此造成的经济责任和法律责任：</w:t>
      </w:r>
      <w:r>
        <w:t xml:space="preserve">  </w:t>
      </w:r>
    </w:p>
    <w:p w:rsidR="00DD1573" w:rsidRDefault="00826E88">
      <w:pPr>
        <w:spacing w:line="400" w:lineRule="exact"/>
        <w:ind w:firstLineChars="200" w:firstLine="420"/>
      </w:pPr>
      <w:r>
        <w:rPr>
          <w:rFonts w:hint="eastAsia"/>
        </w:rPr>
        <w:t>（</w:t>
      </w:r>
      <w:r>
        <w:t>1</w:t>
      </w:r>
      <w:r>
        <w:rPr>
          <w:rFonts w:hint="eastAsia"/>
        </w:rPr>
        <w:t>）腐败变质、霉变、生虫、污秽不洁、混有异物或者其他感官性状异常，对人体健康有害的；</w:t>
      </w:r>
      <w:r>
        <w:t xml:space="preserve">      </w:t>
      </w:r>
    </w:p>
    <w:p w:rsidR="00DD1573" w:rsidRDefault="00826E88">
      <w:pPr>
        <w:spacing w:line="400" w:lineRule="exact"/>
        <w:ind w:firstLineChars="200" w:firstLine="420"/>
      </w:pPr>
      <w:r>
        <w:rPr>
          <w:rFonts w:hint="eastAsia"/>
        </w:rPr>
        <w:t>（</w:t>
      </w:r>
      <w:r>
        <w:t>2</w:t>
      </w:r>
      <w:r>
        <w:rPr>
          <w:rFonts w:hint="eastAsia"/>
        </w:rPr>
        <w:t>）含有毒、有害物质或者被有害物质污染，对人体健康有害的；</w:t>
      </w:r>
      <w:r>
        <w:t xml:space="preserve">     </w:t>
      </w:r>
    </w:p>
    <w:p w:rsidR="00DD1573" w:rsidRDefault="00826E88">
      <w:pPr>
        <w:spacing w:line="400" w:lineRule="exact"/>
        <w:ind w:firstLineChars="200" w:firstLine="420"/>
      </w:pPr>
      <w:r>
        <w:rPr>
          <w:rFonts w:hint="eastAsia"/>
        </w:rPr>
        <w:t>（</w:t>
      </w:r>
      <w:r>
        <w:t>3</w:t>
      </w:r>
      <w:r>
        <w:rPr>
          <w:rFonts w:hint="eastAsia"/>
        </w:rPr>
        <w:t>）含有致病性寄生虫、微生物或者微生物含量超过国家限定标准的；</w:t>
      </w:r>
      <w:r>
        <w:t xml:space="preserve">     </w:t>
      </w:r>
    </w:p>
    <w:p w:rsidR="00DD1573" w:rsidRDefault="00826E88">
      <w:pPr>
        <w:spacing w:line="400" w:lineRule="exact"/>
        <w:ind w:firstLineChars="200" w:firstLine="420"/>
      </w:pPr>
      <w:r>
        <w:rPr>
          <w:rFonts w:hint="eastAsia"/>
        </w:rPr>
        <w:t>（</w:t>
      </w:r>
      <w:r>
        <w:t>4</w:t>
      </w:r>
      <w:r>
        <w:rPr>
          <w:rFonts w:hint="eastAsia"/>
        </w:rPr>
        <w:t>）未经动物检疫部门检疫、检验或者检疫、检验不合格的肉类及其制品；</w:t>
      </w:r>
      <w:r>
        <w:t xml:space="preserve">     </w:t>
      </w:r>
    </w:p>
    <w:p w:rsidR="00DD1573" w:rsidRDefault="00826E88">
      <w:pPr>
        <w:spacing w:line="400" w:lineRule="exact"/>
        <w:ind w:firstLineChars="200" w:firstLine="420"/>
      </w:pPr>
      <w:r>
        <w:rPr>
          <w:rFonts w:hint="eastAsia"/>
        </w:rPr>
        <w:t>（</w:t>
      </w:r>
      <w:r>
        <w:t>5</w:t>
      </w:r>
      <w:r>
        <w:rPr>
          <w:rFonts w:hint="eastAsia"/>
        </w:rPr>
        <w:t>）病死、毒死或者死因不明的禽、畜、兽等及其制品；</w:t>
      </w:r>
      <w:r>
        <w:t xml:space="preserve">     </w:t>
      </w:r>
    </w:p>
    <w:p w:rsidR="00DD1573" w:rsidRDefault="00826E88">
      <w:pPr>
        <w:spacing w:line="400" w:lineRule="exact"/>
        <w:ind w:firstLineChars="200" w:firstLine="420"/>
      </w:pPr>
      <w:r>
        <w:rPr>
          <w:rFonts w:hint="eastAsia"/>
        </w:rPr>
        <w:t>（</w:t>
      </w:r>
      <w:r>
        <w:t>6</w:t>
      </w:r>
      <w:r>
        <w:rPr>
          <w:rFonts w:hint="eastAsia"/>
        </w:rPr>
        <w:t>）掺假、掺杂、以次充好，影响营养、卫生的；</w:t>
      </w:r>
    </w:p>
    <w:p w:rsidR="00DD1573" w:rsidRDefault="00826E88">
      <w:pPr>
        <w:spacing w:line="400" w:lineRule="exact"/>
        <w:ind w:firstLineChars="200" w:firstLine="420"/>
        <w:rPr>
          <w:rFonts w:ascii="宋体" w:hAnsi="宋体" w:cs="宋体"/>
          <w:color w:val="3D3D3D"/>
          <w:kern w:val="0"/>
          <w:szCs w:val="21"/>
        </w:rPr>
      </w:pPr>
      <w:r>
        <w:rPr>
          <w:rFonts w:hint="eastAsia"/>
        </w:rPr>
        <w:t>（</w:t>
      </w:r>
      <w:r>
        <w:t>7</w:t>
      </w:r>
      <w:r>
        <w:rPr>
          <w:rFonts w:hint="eastAsia"/>
        </w:rPr>
        <w:t>）用非食品原料加工的，加入非食品用化学物质的。</w:t>
      </w:r>
    </w:p>
    <w:p w:rsidR="00DD1573" w:rsidRDefault="00DD1573">
      <w:pPr>
        <w:spacing w:line="480" w:lineRule="exact"/>
        <w:rPr>
          <w:rFonts w:ascii="宋体" w:hAnsi="宋体" w:cs="宋体"/>
          <w:b/>
          <w:kern w:val="0"/>
          <w:szCs w:val="21"/>
        </w:rPr>
      </w:pPr>
    </w:p>
    <w:p w:rsidR="00DD1573" w:rsidRDefault="00826E88">
      <w:pPr>
        <w:pStyle w:val="1"/>
        <w:keepNext w:val="0"/>
        <w:keepLines w:val="0"/>
        <w:spacing w:before="0" w:after="0" w:line="360" w:lineRule="auto"/>
        <w:rPr>
          <w:rFonts w:ascii="宋体" w:eastAsia="宋体" w:hAnsi="宋体"/>
          <w:bCs w:val="0"/>
          <w:sz w:val="36"/>
          <w:szCs w:val="36"/>
        </w:rPr>
      </w:pPr>
      <w:r>
        <w:rPr>
          <w:sz w:val="36"/>
          <w:szCs w:val="36"/>
        </w:rPr>
        <w:br w:type="page"/>
      </w:r>
      <w:r>
        <w:rPr>
          <w:rFonts w:hint="eastAsia"/>
          <w:sz w:val="36"/>
          <w:szCs w:val="36"/>
        </w:rPr>
        <w:lastRenderedPageBreak/>
        <w:t>第四章 投标文件格式</w:t>
      </w:r>
    </w:p>
    <w:p w:rsidR="00DD1573" w:rsidRDefault="00826E88">
      <w:pPr>
        <w:spacing w:line="360" w:lineRule="auto"/>
        <w:ind w:left="880" w:hangingChars="200" w:hanging="880"/>
        <w:jc w:val="left"/>
        <w:rPr>
          <w:rFonts w:ascii="宋体" w:hAnsi="宋体"/>
          <w:sz w:val="44"/>
          <w:szCs w:val="44"/>
        </w:rPr>
      </w:pPr>
      <w:r>
        <w:rPr>
          <w:rFonts w:ascii="宋体" w:hAnsi="宋体"/>
          <w:sz w:val="44"/>
          <w:szCs w:val="44"/>
        </w:rPr>
        <w:br w:type="page"/>
      </w:r>
      <w:r>
        <w:rPr>
          <w:rFonts w:ascii="宋体" w:hAnsi="宋体" w:hint="eastAsia"/>
          <w:sz w:val="44"/>
          <w:szCs w:val="44"/>
        </w:rPr>
        <w:lastRenderedPageBreak/>
        <w:t>封面</w:t>
      </w:r>
    </w:p>
    <w:p w:rsidR="00DD1573" w:rsidRDefault="00DD1573">
      <w:pPr>
        <w:spacing w:line="360" w:lineRule="auto"/>
        <w:ind w:left="880" w:hangingChars="200" w:hanging="880"/>
        <w:jc w:val="center"/>
        <w:rPr>
          <w:rFonts w:ascii="宋体" w:hAnsi="宋体"/>
          <w:sz w:val="44"/>
          <w:szCs w:val="44"/>
        </w:rPr>
      </w:pPr>
    </w:p>
    <w:p w:rsidR="00DD1573" w:rsidRDefault="00DD1573">
      <w:pPr>
        <w:spacing w:line="360" w:lineRule="auto"/>
        <w:ind w:left="880" w:hangingChars="200" w:hanging="880"/>
        <w:jc w:val="center"/>
        <w:rPr>
          <w:rFonts w:ascii="宋体" w:hAnsi="宋体"/>
          <w:sz w:val="44"/>
          <w:szCs w:val="44"/>
        </w:rPr>
      </w:pPr>
    </w:p>
    <w:p w:rsidR="00DD1573" w:rsidRDefault="00826E88">
      <w:pPr>
        <w:spacing w:line="360" w:lineRule="auto"/>
        <w:ind w:left="720" w:hangingChars="200" w:hanging="720"/>
        <w:jc w:val="center"/>
        <w:rPr>
          <w:rFonts w:ascii="宋体" w:hAnsi="宋体"/>
          <w:sz w:val="36"/>
          <w:szCs w:val="44"/>
        </w:rPr>
      </w:pPr>
      <w:r>
        <w:rPr>
          <w:rFonts w:ascii="宋体" w:hAnsi="宋体" w:hint="eastAsia"/>
          <w:sz w:val="36"/>
          <w:szCs w:val="44"/>
        </w:rPr>
        <w:t>泰州市田家</w:t>
      </w:r>
      <w:proofErr w:type="gramStart"/>
      <w:r>
        <w:rPr>
          <w:rFonts w:ascii="宋体" w:hAnsi="宋体" w:hint="eastAsia"/>
          <w:sz w:val="36"/>
          <w:szCs w:val="44"/>
        </w:rPr>
        <w:t>炳</w:t>
      </w:r>
      <w:proofErr w:type="gramEnd"/>
      <w:r>
        <w:rPr>
          <w:rFonts w:ascii="宋体" w:hAnsi="宋体" w:hint="eastAsia"/>
          <w:sz w:val="36"/>
          <w:szCs w:val="44"/>
        </w:rPr>
        <w:t>实验中学</w:t>
      </w:r>
      <w:proofErr w:type="gramStart"/>
      <w:r>
        <w:rPr>
          <w:rFonts w:ascii="宋体" w:hAnsi="宋体" w:hint="eastAsia"/>
          <w:sz w:val="36"/>
          <w:szCs w:val="44"/>
        </w:rPr>
        <w:t>食堂食材采购</w:t>
      </w:r>
      <w:proofErr w:type="gramEnd"/>
      <w:r>
        <w:rPr>
          <w:rFonts w:ascii="宋体" w:hAnsi="宋体" w:hint="eastAsia"/>
          <w:sz w:val="36"/>
          <w:szCs w:val="44"/>
        </w:rPr>
        <w:t>项目</w:t>
      </w:r>
      <w:r>
        <w:rPr>
          <w:rFonts w:ascii="宋体" w:hAnsi="宋体" w:hint="eastAsia"/>
          <w:sz w:val="36"/>
          <w:szCs w:val="44"/>
          <w:u w:val="single"/>
        </w:rPr>
        <w:t xml:space="preserve"> </w:t>
      </w:r>
      <w:r>
        <w:rPr>
          <w:rFonts w:ascii="宋体" w:hAnsi="宋体"/>
          <w:sz w:val="36"/>
          <w:szCs w:val="44"/>
          <w:u w:val="single"/>
        </w:rPr>
        <w:t xml:space="preserve">  </w:t>
      </w:r>
      <w:r>
        <w:rPr>
          <w:rFonts w:ascii="宋体" w:hAnsi="宋体" w:hint="eastAsia"/>
          <w:sz w:val="36"/>
          <w:szCs w:val="44"/>
        </w:rPr>
        <w:t>标段</w:t>
      </w:r>
    </w:p>
    <w:p w:rsidR="00DD1573" w:rsidRDefault="00826E88">
      <w:pPr>
        <w:autoSpaceDE w:val="0"/>
        <w:autoSpaceDN w:val="0"/>
        <w:adjustRightInd w:val="0"/>
        <w:spacing w:line="360" w:lineRule="auto"/>
        <w:ind w:left="-2835"/>
        <w:jc w:val="center"/>
        <w:rPr>
          <w:rFonts w:ascii="仿宋_GB2312" w:eastAsia="仿宋_GB2312"/>
          <w:kern w:val="0"/>
          <w:sz w:val="96"/>
        </w:rPr>
      </w:pPr>
      <w:r>
        <w:rPr>
          <w:rFonts w:ascii="仿宋_GB2312" w:eastAsia="仿宋_GB2312" w:hint="eastAsia"/>
          <w:kern w:val="0"/>
          <w:sz w:val="96"/>
        </w:rPr>
        <w:t xml:space="preserve"> </w:t>
      </w:r>
    </w:p>
    <w:p w:rsidR="00DD1573" w:rsidRDefault="00826E88">
      <w:pPr>
        <w:autoSpaceDE w:val="0"/>
        <w:autoSpaceDN w:val="0"/>
        <w:adjustRightInd w:val="0"/>
        <w:spacing w:line="360" w:lineRule="auto"/>
        <w:ind w:left="-2835"/>
        <w:jc w:val="center"/>
        <w:rPr>
          <w:rFonts w:ascii="宋体" w:hAnsi="宋体"/>
          <w:kern w:val="0"/>
          <w:sz w:val="84"/>
          <w:szCs w:val="84"/>
        </w:rPr>
      </w:pPr>
      <w:r>
        <w:rPr>
          <w:rFonts w:ascii="仿宋_GB2312" w:eastAsia="仿宋_GB2312" w:hint="eastAsia"/>
          <w:kern w:val="0"/>
          <w:sz w:val="96"/>
        </w:rPr>
        <w:t xml:space="preserve">      </w:t>
      </w:r>
      <w:r>
        <w:rPr>
          <w:rFonts w:ascii="宋体" w:hAnsi="宋体" w:hint="eastAsia"/>
          <w:kern w:val="0"/>
          <w:sz w:val="84"/>
          <w:szCs w:val="84"/>
        </w:rPr>
        <w:t>投</w:t>
      </w:r>
      <w:r>
        <w:rPr>
          <w:rFonts w:ascii="宋体" w:hAnsi="宋体" w:hint="eastAsia"/>
          <w:kern w:val="0"/>
          <w:sz w:val="84"/>
          <w:szCs w:val="84"/>
        </w:rPr>
        <w:t xml:space="preserve">  </w:t>
      </w:r>
      <w:r>
        <w:rPr>
          <w:rFonts w:ascii="宋体" w:hAnsi="宋体" w:hint="eastAsia"/>
          <w:kern w:val="0"/>
          <w:sz w:val="84"/>
          <w:szCs w:val="84"/>
        </w:rPr>
        <w:t>标</w:t>
      </w:r>
      <w:r>
        <w:rPr>
          <w:rFonts w:ascii="宋体" w:hAnsi="宋体"/>
          <w:kern w:val="0"/>
          <w:sz w:val="84"/>
          <w:szCs w:val="84"/>
        </w:rPr>
        <w:t xml:space="preserve">  </w:t>
      </w:r>
      <w:r>
        <w:rPr>
          <w:rFonts w:ascii="宋体" w:hAnsi="宋体" w:hint="eastAsia"/>
          <w:kern w:val="0"/>
          <w:sz w:val="84"/>
          <w:szCs w:val="84"/>
        </w:rPr>
        <w:t>文</w:t>
      </w:r>
      <w:r>
        <w:rPr>
          <w:rFonts w:ascii="宋体" w:hAnsi="宋体"/>
          <w:kern w:val="0"/>
          <w:sz w:val="84"/>
          <w:szCs w:val="84"/>
        </w:rPr>
        <w:t xml:space="preserve">  </w:t>
      </w:r>
      <w:r>
        <w:rPr>
          <w:rFonts w:ascii="宋体" w:hAnsi="宋体" w:hint="eastAsia"/>
          <w:kern w:val="0"/>
          <w:sz w:val="84"/>
          <w:szCs w:val="84"/>
        </w:rPr>
        <w:t>件</w:t>
      </w:r>
    </w:p>
    <w:p w:rsidR="00DD1573" w:rsidRDefault="00DD1573">
      <w:pPr>
        <w:autoSpaceDE w:val="0"/>
        <w:autoSpaceDN w:val="0"/>
        <w:adjustRightInd w:val="0"/>
        <w:spacing w:line="360" w:lineRule="auto"/>
        <w:jc w:val="center"/>
        <w:rPr>
          <w:rFonts w:ascii="宋体" w:hAnsi="宋体"/>
          <w:kern w:val="0"/>
          <w:sz w:val="48"/>
        </w:rPr>
      </w:pPr>
    </w:p>
    <w:p w:rsidR="00DD1573" w:rsidRDefault="00DD1573">
      <w:pPr>
        <w:spacing w:line="360" w:lineRule="auto"/>
        <w:rPr>
          <w:rFonts w:ascii="宋体" w:hAnsi="宋体"/>
          <w:sz w:val="32"/>
          <w:szCs w:val="32"/>
        </w:rPr>
      </w:pPr>
    </w:p>
    <w:p w:rsidR="00DD1573" w:rsidRDefault="00DD1573">
      <w:pPr>
        <w:spacing w:line="360" w:lineRule="auto"/>
        <w:rPr>
          <w:rFonts w:ascii="宋体" w:hAnsi="宋体"/>
          <w:sz w:val="36"/>
          <w:szCs w:val="36"/>
        </w:rPr>
      </w:pPr>
    </w:p>
    <w:p w:rsidR="00DD1573" w:rsidRDefault="00826E88">
      <w:pPr>
        <w:tabs>
          <w:tab w:val="left" w:pos="6435"/>
        </w:tabs>
        <w:spacing w:line="360" w:lineRule="auto"/>
        <w:rPr>
          <w:rFonts w:ascii="宋体" w:hAnsi="宋体"/>
          <w:sz w:val="44"/>
          <w:szCs w:val="44"/>
        </w:rPr>
      </w:pPr>
      <w:r>
        <w:rPr>
          <w:rFonts w:ascii="宋体" w:hAnsi="宋体"/>
          <w:sz w:val="44"/>
          <w:szCs w:val="44"/>
        </w:rPr>
        <w:tab/>
      </w:r>
    </w:p>
    <w:p w:rsidR="00DD1573" w:rsidRDefault="00826E88">
      <w:pPr>
        <w:spacing w:line="360" w:lineRule="auto"/>
        <w:jc w:val="center"/>
        <w:rPr>
          <w:rFonts w:ascii="宋体" w:hAnsi="宋体"/>
          <w:sz w:val="32"/>
          <w:szCs w:val="32"/>
        </w:rPr>
      </w:pPr>
      <w:r>
        <w:rPr>
          <w:rFonts w:ascii="宋体" w:hAnsi="宋体" w:hint="eastAsia"/>
          <w:sz w:val="32"/>
          <w:szCs w:val="32"/>
        </w:rPr>
        <w:t xml:space="preserve"> </w:t>
      </w:r>
    </w:p>
    <w:p w:rsidR="00DD1573" w:rsidRDefault="00826E88">
      <w:pPr>
        <w:spacing w:line="360" w:lineRule="auto"/>
        <w:ind w:firstLineChars="300" w:firstLine="960"/>
        <w:rPr>
          <w:rFonts w:ascii="宋体" w:hAnsi="宋体"/>
          <w:sz w:val="32"/>
          <w:szCs w:val="32"/>
        </w:rPr>
      </w:pPr>
      <w:r>
        <w:rPr>
          <w:rFonts w:ascii="宋体" w:hAnsi="宋体" w:hint="eastAsia"/>
          <w:sz w:val="32"/>
          <w:szCs w:val="32"/>
        </w:rPr>
        <w:t>投标人名称：</w:t>
      </w:r>
      <w:r>
        <w:rPr>
          <w:rFonts w:ascii="宋体" w:hAnsi="宋体"/>
          <w:sz w:val="32"/>
          <w:szCs w:val="32"/>
          <w:u w:val="single"/>
        </w:rPr>
        <w:t xml:space="preserve">                         </w:t>
      </w:r>
    </w:p>
    <w:p w:rsidR="00DD1573" w:rsidRDefault="00826E88">
      <w:pPr>
        <w:spacing w:line="360" w:lineRule="auto"/>
        <w:ind w:firstLineChars="400" w:firstLine="1280"/>
        <w:rPr>
          <w:rFonts w:ascii="宋体" w:hAnsi="宋体"/>
          <w:sz w:val="32"/>
          <w:szCs w:val="32"/>
          <w:u w:val="single"/>
        </w:rPr>
      </w:pPr>
      <w:r>
        <w:rPr>
          <w:rFonts w:ascii="宋体" w:hAnsi="宋体" w:hint="eastAsia"/>
          <w:sz w:val="32"/>
          <w:szCs w:val="32"/>
        </w:rPr>
        <w:t>日期：</w:t>
      </w:r>
      <w:r>
        <w:rPr>
          <w:rFonts w:ascii="宋体" w:hAnsi="宋体" w:hint="eastAsia"/>
          <w:sz w:val="32"/>
          <w:szCs w:val="32"/>
          <w:u w:val="single"/>
        </w:rPr>
        <w:t xml:space="preserve"> </w:t>
      </w:r>
      <w:r>
        <w:rPr>
          <w:rFonts w:ascii="宋体" w:hAnsi="宋体"/>
          <w:sz w:val="32"/>
          <w:szCs w:val="32"/>
          <w:u w:val="single"/>
        </w:rPr>
        <w:t xml:space="preserve">                                </w:t>
      </w:r>
    </w:p>
    <w:p w:rsidR="00DD1573" w:rsidRDefault="00DD1573">
      <w:pPr>
        <w:spacing w:line="360" w:lineRule="auto"/>
        <w:jc w:val="center"/>
        <w:rPr>
          <w:rFonts w:ascii="宋体" w:hAnsi="宋体"/>
          <w:sz w:val="32"/>
          <w:szCs w:val="32"/>
        </w:rPr>
      </w:pPr>
    </w:p>
    <w:p w:rsidR="00DD1573" w:rsidRDefault="00826E88">
      <w:pPr>
        <w:pStyle w:val="2"/>
        <w:spacing w:line="360" w:lineRule="auto"/>
        <w:jc w:val="center"/>
      </w:pPr>
      <w:r>
        <w:br w:type="page"/>
      </w:r>
      <w:r>
        <w:rPr>
          <w:rFonts w:hint="eastAsia"/>
        </w:rPr>
        <w:lastRenderedPageBreak/>
        <w:t>投标函</w:t>
      </w:r>
    </w:p>
    <w:p w:rsidR="00DD1573" w:rsidRDefault="00826E88">
      <w:pPr>
        <w:spacing w:line="360" w:lineRule="auto"/>
        <w:rPr>
          <w:bCs/>
          <w:spacing w:val="6"/>
          <w:sz w:val="24"/>
        </w:rPr>
      </w:pPr>
      <w:r>
        <w:rPr>
          <w:rFonts w:hint="eastAsia"/>
          <w:bCs/>
          <w:sz w:val="24"/>
        </w:rPr>
        <w:t>致：</w:t>
      </w:r>
      <w:r>
        <w:rPr>
          <w:rFonts w:hint="eastAsia"/>
          <w:bCs/>
          <w:sz w:val="24"/>
          <w:u w:val="single"/>
        </w:rPr>
        <w:t>泰州市田家</w:t>
      </w:r>
      <w:proofErr w:type="gramStart"/>
      <w:r>
        <w:rPr>
          <w:rFonts w:hint="eastAsia"/>
          <w:bCs/>
          <w:sz w:val="24"/>
          <w:u w:val="single"/>
        </w:rPr>
        <w:t>炳</w:t>
      </w:r>
      <w:proofErr w:type="gramEnd"/>
      <w:r>
        <w:rPr>
          <w:rFonts w:hint="eastAsia"/>
          <w:bCs/>
          <w:sz w:val="24"/>
          <w:u w:val="single"/>
        </w:rPr>
        <w:t>实验中学</w:t>
      </w:r>
    </w:p>
    <w:p w:rsidR="00DD1573" w:rsidRDefault="00826E88">
      <w:pPr>
        <w:spacing w:line="360" w:lineRule="auto"/>
        <w:ind w:firstLineChars="200" w:firstLine="480"/>
        <w:rPr>
          <w:sz w:val="24"/>
        </w:rPr>
      </w:pPr>
      <w:r>
        <w:rPr>
          <w:rFonts w:hint="eastAsia"/>
          <w:sz w:val="24"/>
        </w:rPr>
        <w:t>根据贵方的</w:t>
      </w:r>
      <w:r>
        <w:rPr>
          <w:rFonts w:ascii="宋体" w:hAnsi="宋体" w:hint="eastAsia"/>
          <w:sz w:val="24"/>
          <w:u w:val="single"/>
        </w:rPr>
        <w:t xml:space="preserve">                     </w:t>
      </w:r>
      <w:r>
        <w:rPr>
          <w:rFonts w:hint="eastAsia"/>
          <w:sz w:val="24"/>
        </w:rPr>
        <w:t>项目招标文件，</w:t>
      </w:r>
      <w:r>
        <w:rPr>
          <w:sz w:val="24"/>
          <w:u w:val="single"/>
        </w:rPr>
        <w:t xml:space="preserve"> </w:t>
      </w:r>
      <w:r>
        <w:rPr>
          <w:rFonts w:hint="eastAsia"/>
          <w:sz w:val="24"/>
          <w:u w:val="single"/>
        </w:rPr>
        <w:t xml:space="preserve">  </w:t>
      </w:r>
      <w:r>
        <w:rPr>
          <w:sz w:val="24"/>
          <w:u w:val="single"/>
        </w:rPr>
        <w:t xml:space="preserve">（投标人全称） </w:t>
      </w:r>
      <w:r>
        <w:rPr>
          <w:rFonts w:hint="eastAsia"/>
          <w:sz w:val="24"/>
          <w:u w:val="single"/>
        </w:rPr>
        <w:t xml:space="preserve"> </w:t>
      </w:r>
      <w:r>
        <w:rPr>
          <w:rFonts w:hint="eastAsia"/>
          <w:sz w:val="24"/>
        </w:rPr>
        <w:t>递交</w:t>
      </w:r>
      <w:r>
        <w:rPr>
          <w:rFonts w:hint="eastAsia"/>
          <w:sz w:val="24"/>
          <w:u w:val="single"/>
        </w:rPr>
        <w:t xml:space="preserve">  </w:t>
      </w:r>
      <w:r>
        <w:rPr>
          <w:rFonts w:hint="eastAsia"/>
          <w:iCs/>
          <w:sz w:val="24"/>
          <w:u w:val="single"/>
        </w:rPr>
        <w:t xml:space="preserve">（项目名称及标段号）  </w:t>
      </w:r>
      <w:r>
        <w:rPr>
          <w:rFonts w:hint="eastAsia"/>
          <w:sz w:val="24"/>
        </w:rPr>
        <w:t>投标</w:t>
      </w:r>
      <w:r>
        <w:rPr>
          <w:sz w:val="24"/>
        </w:rPr>
        <w:t>文件正本一份和副本</w:t>
      </w:r>
      <w:r>
        <w:rPr>
          <w:rFonts w:hint="eastAsia"/>
          <w:sz w:val="24"/>
        </w:rPr>
        <w:t>二</w:t>
      </w:r>
      <w:r>
        <w:rPr>
          <w:sz w:val="24"/>
        </w:rPr>
        <w:t>份</w:t>
      </w:r>
      <w:r>
        <w:rPr>
          <w:rFonts w:hint="eastAsia"/>
          <w:sz w:val="24"/>
        </w:rPr>
        <w:t>；</w:t>
      </w:r>
    </w:p>
    <w:p w:rsidR="00DD1573" w:rsidRDefault="00826E88">
      <w:pPr>
        <w:spacing w:line="360" w:lineRule="auto"/>
        <w:ind w:firstLineChars="200" w:firstLine="480"/>
        <w:rPr>
          <w:sz w:val="24"/>
        </w:rPr>
      </w:pPr>
      <w:r>
        <w:rPr>
          <w:sz w:val="24"/>
        </w:rPr>
        <w:t>同时提交</w:t>
      </w:r>
      <w:r>
        <w:rPr>
          <w:rFonts w:hint="eastAsia"/>
          <w:sz w:val="24"/>
        </w:rPr>
        <w:t>投标</w:t>
      </w:r>
      <w:r>
        <w:rPr>
          <w:sz w:val="24"/>
        </w:rPr>
        <w:t>保证金人民币</w:t>
      </w:r>
      <w:r>
        <w:rPr>
          <w:sz w:val="24"/>
          <w:u w:val="single"/>
        </w:rPr>
        <w:t xml:space="preserve"> 2000  </w:t>
      </w:r>
      <w:r>
        <w:rPr>
          <w:sz w:val="24"/>
        </w:rPr>
        <w:t>元。</w:t>
      </w:r>
    </w:p>
    <w:p w:rsidR="00DD1573" w:rsidRDefault="00826E88">
      <w:pPr>
        <w:spacing w:line="360" w:lineRule="auto"/>
        <w:ind w:firstLineChars="50" w:firstLine="120"/>
        <w:rPr>
          <w:sz w:val="24"/>
        </w:rPr>
      </w:pPr>
      <w:r>
        <w:rPr>
          <w:sz w:val="24"/>
        </w:rPr>
        <w:t>据此函，签字代表宣布同意如下：</w:t>
      </w:r>
    </w:p>
    <w:p w:rsidR="00DD1573" w:rsidRDefault="00826E88">
      <w:pPr>
        <w:spacing w:line="360" w:lineRule="auto"/>
        <w:ind w:firstLineChars="50" w:firstLine="120"/>
        <w:rPr>
          <w:sz w:val="24"/>
        </w:rPr>
      </w:pPr>
      <w:r>
        <w:rPr>
          <w:sz w:val="24"/>
        </w:rPr>
        <w:t>（1）我方已详细审核全部招标文件，包括其有效补充文件等，我们同意放弃对此有不明或误解的权利。</w:t>
      </w:r>
    </w:p>
    <w:p w:rsidR="00DD1573" w:rsidRDefault="00826E88">
      <w:pPr>
        <w:spacing w:line="360" w:lineRule="auto"/>
        <w:ind w:firstLineChars="50" w:firstLine="120"/>
        <w:rPr>
          <w:sz w:val="24"/>
        </w:rPr>
      </w:pPr>
      <w:r>
        <w:rPr>
          <w:sz w:val="24"/>
        </w:rPr>
        <w:t>（2）我方完全理解并同意贵方所保留的一切权利。</w:t>
      </w:r>
    </w:p>
    <w:p w:rsidR="00DD1573" w:rsidRDefault="00826E88">
      <w:pPr>
        <w:spacing w:line="360" w:lineRule="auto"/>
        <w:ind w:firstLineChars="50" w:firstLine="120"/>
        <w:rPr>
          <w:sz w:val="24"/>
        </w:rPr>
      </w:pPr>
      <w:r>
        <w:rPr>
          <w:sz w:val="24"/>
        </w:rPr>
        <w:t>（3）我们完全理解贵方不一定要接受最</w:t>
      </w:r>
      <w:r>
        <w:rPr>
          <w:rFonts w:hint="eastAsia"/>
          <w:sz w:val="24"/>
        </w:rPr>
        <w:t>高</w:t>
      </w:r>
      <w:r>
        <w:rPr>
          <w:sz w:val="24"/>
        </w:rPr>
        <w:t>报价的投标。</w:t>
      </w:r>
    </w:p>
    <w:p w:rsidR="00DD1573" w:rsidRDefault="00826E88">
      <w:pPr>
        <w:spacing w:line="360" w:lineRule="auto"/>
        <w:ind w:firstLineChars="50" w:firstLine="120"/>
        <w:rPr>
          <w:sz w:val="24"/>
        </w:rPr>
      </w:pPr>
      <w:r>
        <w:rPr>
          <w:sz w:val="24"/>
        </w:rPr>
        <w:t>（4）我方同意按招标文件规定提供与本投标有关的一切资料及贵方可能另外要求的与本投标有关的任何资料，并保证已提供和将提供的资料是真实的。</w:t>
      </w:r>
    </w:p>
    <w:p w:rsidR="00DD1573" w:rsidRDefault="00826E88">
      <w:pPr>
        <w:spacing w:line="360" w:lineRule="auto"/>
        <w:ind w:firstLineChars="50" w:firstLine="120"/>
        <w:rPr>
          <w:sz w:val="24"/>
        </w:rPr>
      </w:pPr>
      <w:r>
        <w:rPr>
          <w:sz w:val="24"/>
        </w:rPr>
        <w:t>（5）我方同意投标有效期为</w:t>
      </w:r>
      <w:proofErr w:type="gramStart"/>
      <w:r>
        <w:rPr>
          <w:sz w:val="24"/>
        </w:rPr>
        <w:t>自从规定</w:t>
      </w:r>
      <w:proofErr w:type="gramEnd"/>
      <w:r>
        <w:rPr>
          <w:sz w:val="24"/>
        </w:rPr>
        <w:t>的开标之日起</w:t>
      </w:r>
      <w:r>
        <w:rPr>
          <w:rFonts w:hint="eastAsia"/>
          <w:sz w:val="24"/>
          <w:u w:val="single"/>
        </w:rPr>
        <w:t xml:space="preserve"> 60 </w:t>
      </w:r>
      <w:r>
        <w:rPr>
          <w:sz w:val="24"/>
        </w:rPr>
        <w:t>天。</w:t>
      </w:r>
    </w:p>
    <w:p w:rsidR="00DD1573" w:rsidRDefault="00826E88">
      <w:pPr>
        <w:spacing w:line="360" w:lineRule="auto"/>
        <w:ind w:firstLineChars="50" w:firstLine="120"/>
        <w:rPr>
          <w:sz w:val="24"/>
        </w:rPr>
      </w:pPr>
      <w:r>
        <w:rPr>
          <w:sz w:val="24"/>
        </w:rPr>
        <w:t>（6）如果我方有招标文件规定的没收投标保证金的事项发生，我方同意投标保证金被贵方没收。</w:t>
      </w:r>
    </w:p>
    <w:p w:rsidR="00DD1573" w:rsidRDefault="00826E88">
      <w:pPr>
        <w:spacing w:line="360" w:lineRule="auto"/>
        <w:ind w:firstLineChars="50" w:firstLine="120"/>
        <w:rPr>
          <w:sz w:val="24"/>
        </w:rPr>
      </w:pPr>
      <w:r>
        <w:rPr>
          <w:sz w:val="24"/>
        </w:rPr>
        <w:t>（7）一旦我方中标，我们将根据法律法规和招标文件的规定，严格履行自己的责任和义务。</w:t>
      </w:r>
    </w:p>
    <w:p w:rsidR="00DD1573" w:rsidRDefault="00826E88">
      <w:pPr>
        <w:spacing w:line="360" w:lineRule="auto"/>
        <w:ind w:firstLineChars="50" w:firstLine="120"/>
        <w:rPr>
          <w:sz w:val="24"/>
        </w:rPr>
      </w:pPr>
      <w:r>
        <w:rPr>
          <w:sz w:val="24"/>
        </w:rPr>
        <w:t>（8）与本投标有关的一切正式往来通讯请寄：</w:t>
      </w:r>
    </w:p>
    <w:p w:rsidR="00DD1573" w:rsidRDefault="00826E88">
      <w:pPr>
        <w:spacing w:line="360" w:lineRule="auto"/>
        <w:ind w:firstLineChars="250" w:firstLine="600"/>
        <w:rPr>
          <w:sz w:val="24"/>
        </w:rPr>
      </w:pPr>
      <w:r>
        <w:rPr>
          <w:sz w:val="24"/>
        </w:rPr>
        <w:t>地址：</w:t>
      </w:r>
      <w:r>
        <w:rPr>
          <w:sz w:val="24"/>
          <w:u w:val="single"/>
        </w:rPr>
        <w:t xml:space="preserve">                                          </w:t>
      </w:r>
      <w:r>
        <w:rPr>
          <w:rFonts w:hint="eastAsia"/>
          <w:sz w:val="24"/>
          <w:u w:val="single"/>
        </w:rPr>
        <w:t xml:space="preserve"> </w:t>
      </w:r>
      <w:r>
        <w:rPr>
          <w:rFonts w:hint="eastAsia"/>
          <w:sz w:val="24"/>
        </w:rPr>
        <w:t xml:space="preserve"> </w:t>
      </w:r>
      <w:r>
        <w:rPr>
          <w:sz w:val="24"/>
        </w:rPr>
        <w:t>邮编：</w:t>
      </w:r>
      <w:r>
        <w:rPr>
          <w:sz w:val="24"/>
          <w:u w:val="single"/>
        </w:rPr>
        <w:t xml:space="preserve">            </w:t>
      </w:r>
      <w:r>
        <w:rPr>
          <w:rFonts w:hint="eastAsia"/>
          <w:sz w:val="24"/>
          <w:u w:val="single"/>
        </w:rPr>
        <w:t xml:space="preserve"> </w:t>
      </w:r>
    </w:p>
    <w:p w:rsidR="00DD1573" w:rsidRDefault="00826E88">
      <w:pPr>
        <w:spacing w:line="360" w:lineRule="auto"/>
        <w:ind w:firstLineChars="250" w:firstLine="600"/>
        <w:rPr>
          <w:sz w:val="24"/>
        </w:rPr>
      </w:pPr>
      <w:r>
        <w:rPr>
          <w:sz w:val="24"/>
        </w:rPr>
        <w:t>联系人：</w:t>
      </w:r>
      <w:r>
        <w:rPr>
          <w:sz w:val="24"/>
          <w:u w:val="single"/>
        </w:rPr>
        <w:t xml:space="preserve">                   </w:t>
      </w:r>
      <w:r>
        <w:rPr>
          <w:sz w:val="24"/>
        </w:rPr>
        <w:t>电话：</w:t>
      </w:r>
      <w:r>
        <w:rPr>
          <w:sz w:val="24"/>
          <w:u w:val="single"/>
        </w:rPr>
        <w:t xml:space="preserve">                </w:t>
      </w:r>
      <w:r>
        <w:rPr>
          <w:rFonts w:hint="eastAsia"/>
          <w:sz w:val="24"/>
        </w:rPr>
        <w:t xml:space="preserve"> </w:t>
      </w:r>
      <w:r>
        <w:rPr>
          <w:sz w:val="24"/>
        </w:rPr>
        <w:t>传真：</w:t>
      </w:r>
      <w:r>
        <w:rPr>
          <w:sz w:val="24"/>
          <w:u w:val="single"/>
        </w:rPr>
        <w:t xml:space="preserve">             </w:t>
      </w:r>
    </w:p>
    <w:p w:rsidR="00DD1573" w:rsidRDefault="00DD1573">
      <w:pPr>
        <w:spacing w:line="360" w:lineRule="auto"/>
        <w:rPr>
          <w:sz w:val="24"/>
        </w:rPr>
      </w:pPr>
    </w:p>
    <w:p w:rsidR="00DD1573" w:rsidRDefault="00826E88">
      <w:pPr>
        <w:spacing w:line="360" w:lineRule="auto"/>
        <w:ind w:firstLineChars="1650" w:firstLine="3960"/>
        <w:rPr>
          <w:sz w:val="24"/>
        </w:rPr>
      </w:pPr>
      <w:r>
        <w:rPr>
          <w:sz w:val="24"/>
        </w:rPr>
        <w:t xml:space="preserve">投标人公章： </w:t>
      </w:r>
    </w:p>
    <w:p w:rsidR="00DD1573" w:rsidRDefault="00826E88">
      <w:pPr>
        <w:spacing w:line="360" w:lineRule="auto"/>
        <w:ind w:firstLineChars="1650" w:firstLine="3960"/>
        <w:rPr>
          <w:sz w:val="24"/>
        </w:rPr>
      </w:pPr>
      <w:r>
        <w:rPr>
          <w:sz w:val="24"/>
        </w:rPr>
        <w:t>法定代表人或授权代表（签字</w:t>
      </w:r>
      <w:r>
        <w:rPr>
          <w:rFonts w:hint="eastAsia"/>
          <w:sz w:val="24"/>
        </w:rPr>
        <w:t>或盖章</w:t>
      </w:r>
      <w:r>
        <w:rPr>
          <w:sz w:val="24"/>
        </w:rPr>
        <w:t xml:space="preserve">）： </w:t>
      </w:r>
    </w:p>
    <w:p w:rsidR="00DD1573" w:rsidRDefault="00826E88">
      <w:pPr>
        <w:spacing w:line="360" w:lineRule="auto"/>
        <w:ind w:firstLineChars="1650" w:firstLine="3960"/>
        <w:rPr>
          <w:sz w:val="24"/>
        </w:rPr>
      </w:pPr>
      <w:r>
        <w:rPr>
          <w:sz w:val="24"/>
        </w:rPr>
        <w:t>日期：</w:t>
      </w:r>
    </w:p>
    <w:p w:rsidR="00DD1573" w:rsidRDefault="00DD1573">
      <w:pPr>
        <w:spacing w:line="360" w:lineRule="auto"/>
        <w:rPr>
          <w:rFonts w:ascii="宋体" w:hAnsi="宋体"/>
          <w:sz w:val="32"/>
          <w:szCs w:val="32"/>
        </w:rPr>
      </w:pPr>
    </w:p>
    <w:p w:rsidR="00DD1573" w:rsidRDefault="00826E88">
      <w:pPr>
        <w:spacing w:afterLines="100" w:after="240" w:line="360" w:lineRule="auto"/>
        <w:jc w:val="center"/>
        <w:rPr>
          <w:rFonts w:ascii="宋体" w:hAnsi="宋体"/>
          <w:sz w:val="32"/>
          <w:szCs w:val="32"/>
        </w:rPr>
      </w:pPr>
      <w:r>
        <w:rPr>
          <w:rFonts w:ascii="宋体" w:hAnsi="宋体"/>
          <w:sz w:val="32"/>
          <w:szCs w:val="32"/>
        </w:rPr>
        <w:br w:type="page"/>
      </w:r>
      <w:r>
        <w:rPr>
          <w:rFonts w:ascii="宋体" w:hAnsi="宋体" w:hint="eastAsia"/>
          <w:sz w:val="32"/>
          <w:szCs w:val="32"/>
        </w:rPr>
        <w:lastRenderedPageBreak/>
        <w:t>法定代表人授权委托书</w:t>
      </w:r>
    </w:p>
    <w:p w:rsidR="00DD1573" w:rsidRDefault="00826E88">
      <w:pPr>
        <w:spacing w:line="360" w:lineRule="auto"/>
        <w:ind w:firstLineChars="300" w:firstLine="630"/>
        <w:rPr>
          <w:rFonts w:ascii="宋体" w:hAnsi="宋体"/>
          <w:szCs w:val="21"/>
        </w:rPr>
      </w:pPr>
      <w:r>
        <w:rPr>
          <w:rFonts w:ascii="宋体" w:hAnsi="宋体" w:hint="eastAsia"/>
          <w:szCs w:val="21"/>
          <w:u w:val="single"/>
        </w:rPr>
        <w:t xml:space="preserve">                </w:t>
      </w:r>
      <w:r>
        <w:rPr>
          <w:rFonts w:ascii="宋体" w:hAnsi="宋体" w:hint="eastAsia"/>
          <w:szCs w:val="21"/>
        </w:rPr>
        <w:t>（单位名称）法定代表人授权我单位</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（职务或职称）</w:t>
      </w:r>
      <w:r>
        <w:rPr>
          <w:rFonts w:ascii="宋体" w:hAnsi="宋体" w:hint="eastAsia"/>
          <w:szCs w:val="21"/>
          <w:u w:val="single"/>
        </w:rPr>
        <w:t xml:space="preserve">          </w:t>
      </w:r>
      <w:r>
        <w:rPr>
          <w:rFonts w:ascii="宋体" w:hAnsi="宋体" w:hint="eastAsia"/>
          <w:szCs w:val="21"/>
        </w:rPr>
        <w:t>（姓名）为我单位本次授权代理人，全权处理此次</w:t>
      </w:r>
      <w:r>
        <w:rPr>
          <w:rFonts w:ascii="宋体" w:hAnsi="宋体" w:hint="eastAsia"/>
          <w:szCs w:val="21"/>
          <w:u w:val="single"/>
        </w:rPr>
        <w:t xml:space="preserve">                    </w:t>
      </w:r>
      <w:r>
        <w:rPr>
          <w:rFonts w:ascii="宋体" w:hAnsi="宋体" w:hint="eastAsia"/>
          <w:szCs w:val="21"/>
        </w:rPr>
        <w:t>项目</w:t>
      </w:r>
      <w:r>
        <w:rPr>
          <w:rFonts w:ascii="宋体" w:hAnsi="宋体" w:hint="eastAsia"/>
          <w:kern w:val="10"/>
          <w:szCs w:val="21"/>
        </w:rPr>
        <w:t>投标</w:t>
      </w:r>
      <w:r>
        <w:rPr>
          <w:rFonts w:ascii="宋体" w:hAnsi="宋体" w:hint="eastAsia"/>
          <w:szCs w:val="21"/>
        </w:rPr>
        <w:t>活动的一切事宜。</w:t>
      </w:r>
    </w:p>
    <w:p w:rsidR="00DD1573" w:rsidRDefault="00826E88">
      <w:pPr>
        <w:spacing w:line="360" w:lineRule="auto"/>
        <w:ind w:firstLineChars="200" w:firstLine="420"/>
        <w:rPr>
          <w:rFonts w:ascii="宋体" w:hAnsi="宋体"/>
          <w:szCs w:val="21"/>
        </w:rPr>
      </w:pPr>
      <w:r>
        <w:rPr>
          <w:rFonts w:ascii="宋体" w:hAnsi="宋体" w:hint="eastAsia"/>
          <w:szCs w:val="21"/>
        </w:rPr>
        <w:t>特此授权</w:t>
      </w:r>
    </w:p>
    <w:p w:rsidR="00DD1573" w:rsidRDefault="00826E88">
      <w:pPr>
        <w:spacing w:line="360" w:lineRule="auto"/>
        <w:ind w:firstLineChars="200" w:firstLine="420"/>
        <w:rPr>
          <w:rFonts w:ascii="宋体" w:hAnsi="宋体"/>
          <w:szCs w:val="21"/>
        </w:rPr>
      </w:pPr>
      <w:r>
        <w:rPr>
          <w:rFonts w:ascii="宋体" w:hAnsi="宋体" w:hint="eastAsia"/>
          <w:szCs w:val="21"/>
        </w:rPr>
        <w:t>（附法定代表人、授权代理人身份证明复印件）</w:t>
      </w:r>
    </w:p>
    <w:p w:rsidR="00DD1573" w:rsidRDefault="00DD1573">
      <w:pPr>
        <w:spacing w:line="360" w:lineRule="auto"/>
        <w:ind w:firstLineChars="200" w:firstLine="420"/>
        <w:rPr>
          <w:rFonts w:ascii="宋体" w:hAnsi="宋体"/>
          <w:szCs w:val="21"/>
        </w:rPr>
      </w:pPr>
    </w:p>
    <w:p w:rsidR="00DD1573" w:rsidRDefault="00DD1573">
      <w:pPr>
        <w:spacing w:line="360" w:lineRule="auto"/>
        <w:ind w:rightChars="50" w:right="105" w:firstLineChars="2600" w:firstLine="5460"/>
        <w:rPr>
          <w:rFonts w:ascii="宋体" w:hAnsi="宋体"/>
          <w:szCs w:val="21"/>
        </w:rPr>
      </w:pPr>
    </w:p>
    <w:p w:rsidR="00DD1573" w:rsidRDefault="00826E88">
      <w:pPr>
        <w:spacing w:line="360" w:lineRule="auto"/>
        <w:ind w:rightChars="50" w:right="105" w:firstLineChars="2600" w:firstLine="5460"/>
        <w:rPr>
          <w:rFonts w:ascii="宋体" w:hAnsi="宋体"/>
          <w:szCs w:val="21"/>
        </w:rPr>
      </w:pPr>
      <w:r>
        <w:rPr>
          <w:rFonts w:ascii="宋体" w:hAnsi="宋体" w:hint="eastAsia"/>
          <w:szCs w:val="21"/>
        </w:rPr>
        <w:t>单位名称（公章）：</w:t>
      </w:r>
    </w:p>
    <w:p w:rsidR="00DD1573" w:rsidRDefault="00826E88">
      <w:pPr>
        <w:spacing w:line="360" w:lineRule="auto"/>
        <w:ind w:rightChars="50" w:right="105" w:firstLineChars="2600" w:firstLine="5460"/>
        <w:rPr>
          <w:rFonts w:ascii="宋体" w:hAnsi="宋体"/>
          <w:szCs w:val="21"/>
        </w:rPr>
      </w:pPr>
      <w:r>
        <w:rPr>
          <w:rFonts w:ascii="宋体" w:hAnsi="宋体" w:hint="eastAsia"/>
          <w:szCs w:val="21"/>
        </w:rPr>
        <w:t>法定代表人（签字或盖章）：</w:t>
      </w:r>
    </w:p>
    <w:p w:rsidR="00DD1573" w:rsidRDefault="00826E88">
      <w:pPr>
        <w:spacing w:line="360" w:lineRule="auto"/>
        <w:jc w:val="center"/>
        <w:rPr>
          <w:rFonts w:ascii="方正大标宋简体" w:eastAsia="方正大标宋简体"/>
          <w:szCs w:val="21"/>
        </w:rPr>
      </w:pPr>
      <w:r>
        <w:rPr>
          <w:rFonts w:ascii="宋体" w:hAnsi="宋体"/>
          <w:bCs/>
          <w:szCs w:val="21"/>
        </w:rPr>
        <w:t xml:space="preserve">                                                     _______</w:t>
      </w:r>
      <w:r>
        <w:rPr>
          <w:rFonts w:ascii="宋体" w:hAnsi="宋体" w:hint="eastAsia"/>
          <w:bCs/>
          <w:szCs w:val="21"/>
        </w:rPr>
        <w:t>年</w:t>
      </w:r>
      <w:r>
        <w:rPr>
          <w:rFonts w:ascii="宋体" w:hAnsi="宋体"/>
          <w:bCs/>
          <w:szCs w:val="21"/>
        </w:rPr>
        <w:t>_____</w:t>
      </w:r>
      <w:r>
        <w:rPr>
          <w:rFonts w:ascii="宋体" w:hAnsi="宋体" w:hint="eastAsia"/>
          <w:bCs/>
          <w:szCs w:val="21"/>
        </w:rPr>
        <w:t>月</w:t>
      </w:r>
      <w:r>
        <w:rPr>
          <w:rFonts w:ascii="宋体" w:hAnsi="宋体"/>
          <w:bCs/>
          <w:szCs w:val="21"/>
        </w:rPr>
        <w:t>_____</w:t>
      </w:r>
      <w:r>
        <w:rPr>
          <w:rFonts w:ascii="宋体" w:hAnsi="宋体" w:hint="eastAsia"/>
          <w:bCs/>
          <w:szCs w:val="21"/>
        </w:rPr>
        <w:t>日</w:t>
      </w:r>
    </w:p>
    <w:p w:rsidR="00DD1573" w:rsidRDefault="00DD1573">
      <w:pPr>
        <w:spacing w:line="360" w:lineRule="auto"/>
        <w:rPr>
          <w:rFonts w:ascii="宋体" w:hAnsi="宋体"/>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4559"/>
        <w:gridCol w:w="4560"/>
      </w:tblGrid>
      <w:tr w:rsidR="00DD1573">
        <w:trPr>
          <w:trHeight w:val="2838"/>
          <w:jc w:val="center"/>
        </w:trPr>
        <w:tc>
          <w:tcPr>
            <w:tcW w:w="4559" w:type="dxa"/>
            <w:vAlign w:val="center"/>
          </w:tcPr>
          <w:p w:rsidR="00DD1573" w:rsidRDefault="00826E88">
            <w:pPr>
              <w:jc w:val="center"/>
              <w:rPr>
                <w:rFonts w:ascii="宋体" w:hAnsi="宋体"/>
                <w:sz w:val="24"/>
              </w:rPr>
            </w:pPr>
            <w:r>
              <w:rPr>
                <w:rFonts w:ascii="宋体" w:hAnsi="宋体" w:hint="eastAsia"/>
                <w:sz w:val="24"/>
              </w:rPr>
              <w:t>法定代表人身份证正面复印件粘贴处</w:t>
            </w:r>
          </w:p>
        </w:tc>
        <w:tc>
          <w:tcPr>
            <w:tcW w:w="4560" w:type="dxa"/>
            <w:vAlign w:val="center"/>
          </w:tcPr>
          <w:p w:rsidR="00DD1573" w:rsidRDefault="00826E88">
            <w:pPr>
              <w:jc w:val="center"/>
              <w:rPr>
                <w:rFonts w:ascii="宋体" w:hAnsi="宋体"/>
                <w:sz w:val="24"/>
              </w:rPr>
            </w:pPr>
            <w:r>
              <w:rPr>
                <w:rFonts w:ascii="宋体" w:hAnsi="宋体" w:hint="eastAsia"/>
                <w:sz w:val="24"/>
              </w:rPr>
              <w:t>法定代表人身份证反面复印件粘贴处</w:t>
            </w:r>
          </w:p>
        </w:tc>
      </w:tr>
      <w:tr w:rsidR="00DD1573">
        <w:trPr>
          <w:trHeight w:val="2836"/>
          <w:jc w:val="center"/>
        </w:trPr>
        <w:tc>
          <w:tcPr>
            <w:tcW w:w="4559" w:type="dxa"/>
            <w:vAlign w:val="center"/>
          </w:tcPr>
          <w:p w:rsidR="00DD1573" w:rsidRDefault="00826E88">
            <w:pPr>
              <w:jc w:val="center"/>
              <w:rPr>
                <w:rFonts w:ascii="宋体" w:hAnsi="宋体"/>
                <w:sz w:val="24"/>
              </w:rPr>
            </w:pPr>
            <w:r>
              <w:rPr>
                <w:rFonts w:ascii="宋体" w:hAnsi="宋体" w:hint="eastAsia"/>
                <w:sz w:val="24"/>
              </w:rPr>
              <w:t>被委托人身份证反面复印件粘贴处</w:t>
            </w:r>
          </w:p>
        </w:tc>
        <w:tc>
          <w:tcPr>
            <w:tcW w:w="4560" w:type="dxa"/>
            <w:vAlign w:val="center"/>
          </w:tcPr>
          <w:p w:rsidR="00DD1573" w:rsidRDefault="00826E88">
            <w:pPr>
              <w:jc w:val="center"/>
              <w:rPr>
                <w:rFonts w:ascii="宋体" w:hAnsi="宋体"/>
                <w:sz w:val="24"/>
              </w:rPr>
            </w:pPr>
            <w:r>
              <w:rPr>
                <w:rFonts w:ascii="宋体" w:hAnsi="宋体" w:hint="eastAsia"/>
                <w:sz w:val="24"/>
              </w:rPr>
              <w:t>被委托人身份证反面复印件粘贴处</w:t>
            </w:r>
          </w:p>
        </w:tc>
      </w:tr>
    </w:tbl>
    <w:p w:rsidR="00DD1573" w:rsidRDefault="00DD1573">
      <w:pPr>
        <w:spacing w:line="360" w:lineRule="auto"/>
        <w:rPr>
          <w:rFonts w:ascii="宋体" w:hAnsi="宋体"/>
          <w:szCs w:val="21"/>
        </w:rPr>
      </w:pPr>
    </w:p>
    <w:p w:rsidR="00DD1573" w:rsidRDefault="00DD1573">
      <w:pPr>
        <w:spacing w:line="360" w:lineRule="auto"/>
        <w:rPr>
          <w:rFonts w:ascii="宋体" w:hAnsi="宋体"/>
          <w:szCs w:val="21"/>
        </w:rPr>
      </w:pPr>
    </w:p>
    <w:p w:rsidR="00DD1573" w:rsidRDefault="00DD1573">
      <w:pPr>
        <w:spacing w:line="360" w:lineRule="auto"/>
        <w:rPr>
          <w:rFonts w:ascii="宋体" w:hAnsi="宋体"/>
          <w:b/>
          <w:szCs w:val="21"/>
        </w:rPr>
      </w:pPr>
    </w:p>
    <w:p w:rsidR="00DD1573" w:rsidRDefault="00DD1573">
      <w:pPr>
        <w:spacing w:line="360" w:lineRule="auto"/>
        <w:rPr>
          <w:rFonts w:ascii="宋体" w:hAnsi="宋体"/>
          <w:sz w:val="32"/>
          <w:szCs w:val="32"/>
        </w:rPr>
      </w:pPr>
    </w:p>
    <w:p w:rsidR="00DD1573" w:rsidRDefault="00DD1573">
      <w:pPr>
        <w:spacing w:line="360" w:lineRule="auto"/>
        <w:jc w:val="center"/>
        <w:rPr>
          <w:rFonts w:ascii="宋体" w:hAnsi="宋体"/>
          <w:sz w:val="32"/>
          <w:szCs w:val="32"/>
        </w:rPr>
      </w:pPr>
    </w:p>
    <w:p w:rsidR="00DD1573" w:rsidRDefault="00826E88">
      <w:pPr>
        <w:spacing w:line="360" w:lineRule="auto"/>
        <w:jc w:val="center"/>
        <w:rPr>
          <w:rFonts w:ascii="宋体" w:hAnsi="宋体"/>
          <w:b/>
          <w:bCs/>
          <w:szCs w:val="21"/>
        </w:rPr>
      </w:pPr>
      <w:r>
        <w:rPr>
          <w:rFonts w:ascii="宋体" w:hAnsi="宋体"/>
          <w:sz w:val="32"/>
          <w:szCs w:val="32"/>
        </w:rPr>
        <w:br w:type="page"/>
      </w:r>
      <w:r>
        <w:rPr>
          <w:rFonts w:ascii="宋体" w:hAnsi="宋体" w:hint="eastAsia"/>
          <w:sz w:val="32"/>
          <w:szCs w:val="32"/>
        </w:rPr>
        <w:lastRenderedPageBreak/>
        <w:t>报价表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3768"/>
        <w:gridCol w:w="3118"/>
        <w:gridCol w:w="1990"/>
      </w:tblGrid>
      <w:tr w:rsidR="00DD1573">
        <w:trPr>
          <w:trHeight w:val="567"/>
          <w:jc w:val="center"/>
        </w:trPr>
        <w:tc>
          <w:tcPr>
            <w:tcW w:w="3768" w:type="dxa"/>
            <w:vAlign w:val="center"/>
          </w:tcPr>
          <w:p w:rsidR="00DD1573" w:rsidRDefault="00826E88">
            <w:pPr>
              <w:jc w:val="center"/>
              <w:rPr>
                <w:rFonts w:ascii="宋体"/>
                <w:bCs/>
                <w:szCs w:val="21"/>
              </w:rPr>
            </w:pPr>
            <w:r>
              <w:rPr>
                <w:rFonts w:hint="eastAsia"/>
                <w:bCs/>
                <w:szCs w:val="21"/>
              </w:rPr>
              <w:t>标段及类别</w:t>
            </w:r>
          </w:p>
        </w:tc>
        <w:tc>
          <w:tcPr>
            <w:tcW w:w="3118" w:type="dxa"/>
            <w:vAlign w:val="center"/>
          </w:tcPr>
          <w:p w:rsidR="00DD1573" w:rsidRDefault="00826E88">
            <w:pPr>
              <w:jc w:val="center"/>
              <w:rPr>
                <w:rFonts w:ascii="宋体"/>
                <w:bCs/>
                <w:szCs w:val="21"/>
              </w:rPr>
            </w:pPr>
            <w:r>
              <w:rPr>
                <w:rFonts w:ascii="宋体" w:hAnsi="宋体" w:hint="eastAsia"/>
                <w:bCs/>
                <w:szCs w:val="21"/>
              </w:rPr>
              <w:t>投标报价（费率）</w:t>
            </w:r>
          </w:p>
        </w:tc>
        <w:tc>
          <w:tcPr>
            <w:tcW w:w="1990" w:type="dxa"/>
            <w:vAlign w:val="center"/>
          </w:tcPr>
          <w:p w:rsidR="00DD1573" w:rsidRDefault="00826E88">
            <w:pPr>
              <w:jc w:val="center"/>
              <w:rPr>
                <w:rFonts w:ascii="宋体"/>
                <w:bCs/>
                <w:szCs w:val="21"/>
              </w:rPr>
            </w:pPr>
            <w:r>
              <w:rPr>
                <w:rFonts w:ascii="宋体" w:hAnsi="宋体" w:hint="eastAsia"/>
                <w:bCs/>
                <w:szCs w:val="21"/>
              </w:rPr>
              <w:t>备</w:t>
            </w:r>
            <w:r>
              <w:rPr>
                <w:rFonts w:ascii="宋体" w:hAnsi="宋体"/>
                <w:bCs/>
                <w:szCs w:val="21"/>
              </w:rPr>
              <w:t xml:space="preserve">  </w:t>
            </w:r>
            <w:r>
              <w:rPr>
                <w:rFonts w:ascii="宋体" w:hAnsi="宋体" w:hint="eastAsia"/>
                <w:bCs/>
                <w:szCs w:val="21"/>
              </w:rPr>
              <w:t>注</w:t>
            </w:r>
          </w:p>
        </w:tc>
      </w:tr>
      <w:tr w:rsidR="00DD1573">
        <w:trPr>
          <w:trHeight w:val="567"/>
          <w:jc w:val="center"/>
        </w:trPr>
        <w:tc>
          <w:tcPr>
            <w:tcW w:w="3768" w:type="dxa"/>
            <w:vAlign w:val="center"/>
          </w:tcPr>
          <w:p w:rsidR="00DD1573" w:rsidRDefault="00826E88">
            <w:pPr>
              <w:jc w:val="center"/>
              <w:rPr>
                <w:rFonts w:ascii="宋体" w:hAnsi="宋体"/>
                <w:bCs/>
                <w:szCs w:val="21"/>
              </w:rPr>
            </w:pPr>
            <w:r>
              <w:rPr>
                <w:rFonts w:hint="eastAsia"/>
                <w:bCs/>
                <w:szCs w:val="21"/>
              </w:rPr>
              <w:t xml:space="preserve"> </w:t>
            </w:r>
          </w:p>
        </w:tc>
        <w:tc>
          <w:tcPr>
            <w:tcW w:w="3118" w:type="dxa"/>
            <w:vAlign w:val="center"/>
          </w:tcPr>
          <w:p w:rsidR="00DD1573" w:rsidRDefault="00826E88">
            <w:pPr>
              <w:jc w:val="center"/>
              <w:rPr>
                <w:rFonts w:ascii="宋体" w:hAnsi="宋体"/>
                <w:bCs/>
                <w:szCs w:val="21"/>
              </w:rPr>
            </w:pPr>
            <w:r>
              <w:rPr>
                <w:rFonts w:ascii="宋体" w:hAnsi="宋体"/>
                <w:bCs/>
                <w:szCs w:val="21"/>
              </w:rPr>
              <w:t xml:space="preserve">         %</w:t>
            </w:r>
          </w:p>
        </w:tc>
        <w:tc>
          <w:tcPr>
            <w:tcW w:w="1990" w:type="dxa"/>
            <w:vAlign w:val="center"/>
          </w:tcPr>
          <w:p w:rsidR="00DD1573" w:rsidRDefault="00826E88">
            <w:pPr>
              <w:jc w:val="center"/>
              <w:rPr>
                <w:rFonts w:ascii="宋体" w:hAnsi="宋体"/>
                <w:bCs/>
                <w:szCs w:val="21"/>
              </w:rPr>
            </w:pPr>
            <w:r>
              <w:rPr>
                <w:rFonts w:ascii="宋体" w:hAnsi="宋体" w:hint="eastAsia"/>
                <w:bCs/>
                <w:szCs w:val="21"/>
              </w:rPr>
              <w:t>含</w:t>
            </w:r>
            <w:r>
              <w:rPr>
                <w:rFonts w:ascii="宋体" w:hAnsi="宋体"/>
                <w:bCs/>
                <w:szCs w:val="21"/>
              </w:rPr>
              <w:t xml:space="preserve">  </w:t>
            </w:r>
            <w:r>
              <w:rPr>
                <w:rFonts w:ascii="宋体" w:hAnsi="宋体" w:hint="eastAsia"/>
                <w:bCs/>
                <w:szCs w:val="21"/>
              </w:rPr>
              <w:t>税</w:t>
            </w:r>
          </w:p>
        </w:tc>
      </w:tr>
    </w:tbl>
    <w:p w:rsidR="00DD1573" w:rsidRDefault="00826E88">
      <w:pPr>
        <w:spacing w:line="400" w:lineRule="exact"/>
        <w:rPr>
          <w:rFonts w:ascii="宋体" w:cs="宋体"/>
          <w:bCs/>
        </w:rPr>
      </w:pPr>
      <w:r>
        <w:rPr>
          <w:rFonts w:ascii="宋体" w:hAnsi="宋体" w:hint="eastAsia"/>
          <w:bCs/>
          <w:szCs w:val="21"/>
        </w:rPr>
        <w:t>本招标期限：</w:t>
      </w:r>
      <w:proofErr w:type="gramStart"/>
      <w:r>
        <w:rPr>
          <w:rFonts w:hint="eastAsia"/>
          <w:color w:val="FF0000"/>
        </w:rPr>
        <w:t>一</w:t>
      </w:r>
      <w:proofErr w:type="gramEnd"/>
      <w:r>
        <w:rPr>
          <w:rFonts w:hint="eastAsia"/>
          <w:color w:val="FF0000"/>
        </w:rPr>
        <w:t>学年（2022年</w:t>
      </w:r>
      <w:r>
        <w:rPr>
          <w:color w:val="FF0000"/>
        </w:rPr>
        <w:t>9</w:t>
      </w:r>
      <w:r>
        <w:rPr>
          <w:rFonts w:hint="eastAsia"/>
          <w:color w:val="FF0000"/>
        </w:rPr>
        <w:t>月-2023年8月底）</w:t>
      </w:r>
    </w:p>
    <w:p w:rsidR="00DD1573" w:rsidRDefault="00DD1573">
      <w:pPr>
        <w:rPr>
          <w:rFonts w:ascii="宋体"/>
          <w:bCs/>
          <w:szCs w:val="21"/>
        </w:rPr>
      </w:pPr>
    </w:p>
    <w:p w:rsidR="00DD1573" w:rsidRDefault="00DD1573">
      <w:pPr>
        <w:ind w:firstLineChars="2400" w:firstLine="5040"/>
        <w:rPr>
          <w:rFonts w:ascii="宋体" w:hAnsi="宋体"/>
          <w:bCs/>
          <w:szCs w:val="21"/>
        </w:rPr>
      </w:pPr>
    </w:p>
    <w:p w:rsidR="00DD1573" w:rsidRDefault="00826E88">
      <w:pPr>
        <w:ind w:firstLineChars="2400" w:firstLine="5040"/>
        <w:rPr>
          <w:rFonts w:ascii="宋体"/>
          <w:bCs/>
          <w:szCs w:val="21"/>
        </w:rPr>
      </w:pPr>
      <w:r>
        <w:rPr>
          <w:rFonts w:ascii="宋体" w:hAnsi="宋体" w:hint="eastAsia"/>
          <w:bCs/>
          <w:szCs w:val="21"/>
        </w:rPr>
        <w:t>投标人（</w:t>
      </w:r>
      <w:r>
        <w:rPr>
          <w:rFonts w:ascii="宋体" w:hAnsi="宋体" w:hint="eastAsia"/>
          <w:spacing w:val="-4"/>
          <w:szCs w:val="21"/>
        </w:rPr>
        <w:t>盖单位章</w:t>
      </w:r>
      <w:r>
        <w:rPr>
          <w:rFonts w:ascii="宋体" w:hAnsi="宋体" w:hint="eastAsia"/>
          <w:bCs/>
          <w:szCs w:val="21"/>
        </w:rPr>
        <w:t>）：</w:t>
      </w:r>
    </w:p>
    <w:p w:rsidR="00DD1573" w:rsidRDefault="00826E88">
      <w:pPr>
        <w:spacing w:line="360" w:lineRule="auto"/>
        <w:jc w:val="center"/>
        <w:rPr>
          <w:rFonts w:ascii="方正大标宋简体" w:eastAsia="方正大标宋简体"/>
          <w:szCs w:val="21"/>
        </w:rPr>
      </w:pPr>
      <w:r>
        <w:rPr>
          <w:rFonts w:ascii="宋体" w:hAnsi="宋体"/>
          <w:bCs/>
          <w:szCs w:val="21"/>
        </w:rPr>
        <w:t xml:space="preserve">                                  _______</w:t>
      </w:r>
      <w:r>
        <w:rPr>
          <w:rFonts w:ascii="宋体" w:hAnsi="宋体" w:hint="eastAsia"/>
          <w:bCs/>
          <w:szCs w:val="21"/>
        </w:rPr>
        <w:t>年</w:t>
      </w:r>
      <w:r>
        <w:rPr>
          <w:rFonts w:ascii="宋体" w:hAnsi="宋体"/>
          <w:bCs/>
          <w:szCs w:val="21"/>
        </w:rPr>
        <w:t>_____</w:t>
      </w:r>
      <w:r>
        <w:rPr>
          <w:rFonts w:ascii="宋体" w:hAnsi="宋体" w:hint="eastAsia"/>
          <w:bCs/>
          <w:szCs w:val="21"/>
        </w:rPr>
        <w:t>月</w:t>
      </w:r>
      <w:r>
        <w:rPr>
          <w:rFonts w:ascii="宋体" w:hAnsi="宋体"/>
          <w:bCs/>
          <w:szCs w:val="21"/>
        </w:rPr>
        <w:t>_____</w:t>
      </w:r>
      <w:r>
        <w:rPr>
          <w:rFonts w:ascii="宋体" w:hAnsi="宋体" w:hint="eastAsia"/>
          <w:bCs/>
          <w:szCs w:val="21"/>
        </w:rPr>
        <w:t>日</w:t>
      </w:r>
    </w:p>
    <w:p w:rsidR="00DD1573" w:rsidRDefault="00826E88">
      <w:pPr>
        <w:spacing w:line="360" w:lineRule="auto"/>
        <w:jc w:val="center"/>
        <w:rPr>
          <w:rFonts w:ascii="方正大标宋简体" w:eastAsia="方正大标宋简体"/>
          <w:sz w:val="28"/>
          <w:szCs w:val="21"/>
        </w:rPr>
      </w:pPr>
      <w:r>
        <w:rPr>
          <w:rFonts w:ascii="方正大标宋简体" w:eastAsia="方正大标宋简体"/>
          <w:szCs w:val="21"/>
        </w:rPr>
        <w:br w:type="page"/>
      </w:r>
      <w:r>
        <w:rPr>
          <w:rFonts w:ascii="方正大标宋简体" w:eastAsia="方正大标宋简体" w:hint="eastAsia"/>
          <w:sz w:val="28"/>
          <w:szCs w:val="21"/>
        </w:rPr>
        <w:lastRenderedPageBreak/>
        <w:t>营业执照副本复印件</w:t>
      </w:r>
      <w:r>
        <w:rPr>
          <w:rFonts w:ascii="方正大标宋简体" w:eastAsia="方正大标宋简体"/>
          <w:sz w:val="28"/>
          <w:szCs w:val="21"/>
        </w:rPr>
        <w:br w:type="page"/>
      </w:r>
      <w:r>
        <w:rPr>
          <w:rFonts w:ascii="方正大标宋简体" w:eastAsia="方正大标宋简体" w:hint="eastAsia"/>
          <w:sz w:val="28"/>
          <w:szCs w:val="21"/>
        </w:rPr>
        <w:lastRenderedPageBreak/>
        <w:t>食品生产或经营许可证或卫生许可证</w:t>
      </w:r>
      <w:r>
        <w:rPr>
          <w:rFonts w:ascii="方正大标宋简体" w:eastAsia="方正大标宋简体"/>
          <w:sz w:val="28"/>
          <w:szCs w:val="21"/>
        </w:rPr>
        <w:br w:type="page"/>
      </w:r>
      <w:r>
        <w:rPr>
          <w:rFonts w:ascii="方正大标宋简体" w:eastAsia="方正大标宋简体" w:hint="eastAsia"/>
          <w:sz w:val="28"/>
          <w:szCs w:val="21"/>
        </w:rPr>
        <w:lastRenderedPageBreak/>
        <w:t>企业经营场所证明材料</w:t>
      </w:r>
    </w:p>
    <w:p w:rsidR="00DD1573" w:rsidRDefault="00826E88">
      <w:pPr>
        <w:spacing w:line="360" w:lineRule="auto"/>
        <w:jc w:val="center"/>
        <w:rPr>
          <w:rFonts w:ascii="方正大标宋简体" w:eastAsia="方正大标宋简体"/>
          <w:sz w:val="28"/>
          <w:szCs w:val="21"/>
        </w:rPr>
      </w:pPr>
      <w:r>
        <w:rPr>
          <w:rFonts w:ascii="方正大标宋简体" w:eastAsia="方正大标宋简体" w:hint="eastAsia"/>
          <w:sz w:val="28"/>
          <w:szCs w:val="21"/>
        </w:rPr>
        <w:t xml:space="preserve"> </w:t>
      </w:r>
      <w:r>
        <w:rPr>
          <w:rFonts w:ascii="方正大标宋简体" w:eastAsia="方正大标宋简体"/>
          <w:sz w:val="28"/>
          <w:szCs w:val="21"/>
        </w:rPr>
        <w:br w:type="page"/>
      </w:r>
      <w:r>
        <w:rPr>
          <w:rFonts w:ascii="方正大标宋简体" w:eastAsia="方正大标宋简体" w:hint="eastAsia"/>
          <w:sz w:val="28"/>
          <w:szCs w:val="21"/>
        </w:rPr>
        <w:lastRenderedPageBreak/>
        <w:t>企业类似业绩证明材料及售后保证说明材料</w:t>
      </w: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DD1573">
      <w:pPr>
        <w:spacing w:line="360" w:lineRule="auto"/>
        <w:jc w:val="center"/>
        <w:rPr>
          <w:rFonts w:ascii="方正大标宋简体" w:eastAsia="方正大标宋简体"/>
          <w:sz w:val="28"/>
          <w:szCs w:val="21"/>
        </w:rPr>
      </w:pPr>
    </w:p>
    <w:p w:rsidR="00DD1573" w:rsidRDefault="00826E88">
      <w:pPr>
        <w:spacing w:line="360" w:lineRule="auto"/>
        <w:jc w:val="center"/>
        <w:rPr>
          <w:rFonts w:ascii="方正大标宋简体" w:eastAsia="方正大标宋简体"/>
          <w:szCs w:val="21"/>
        </w:rPr>
      </w:pPr>
      <w:r>
        <w:rPr>
          <w:rFonts w:ascii="方正大标宋简体" w:eastAsia="方正大标宋简体" w:hint="eastAsia"/>
          <w:sz w:val="28"/>
          <w:szCs w:val="21"/>
        </w:rPr>
        <w:lastRenderedPageBreak/>
        <w:t>投标报价不低于成本价的报价说明（格式自拟）</w:t>
      </w:r>
      <w:r>
        <w:rPr>
          <w:rFonts w:ascii="方正大标宋简体" w:eastAsia="方正大标宋简体"/>
          <w:sz w:val="28"/>
          <w:szCs w:val="21"/>
        </w:rPr>
        <w:br w:type="page"/>
      </w:r>
      <w:r>
        <w:rPr>
          <w:rFonts w:ascii="方正大标宋简体" w:eastAsia="方正大标宋简体" w:hint="eastAsia"/>
          <w:sz w:val="28"/>
          <w:szCs w:val="21"/>
        </w:rPr>
        <w:lastRenderedPageBreak/>
        <w:t>投标人认为应当递交的其他材料</w:t>
      </w:r>
    </w:p>
    <w:sectPr w:rsidR="00DD1573">
      <w:headerReference w:type="even" r:id="rId8"/>
      <w:headerReference w:type="default" r:id="rId9"/>
      <w:footerReference w:type="even" r:id="rId10"/>
      <w:footerReference w:type="default" r:id="rId11"/>
      <w:headerReference w:type="first" r:id="rId12"/>
      <w:footerReference w:type="first" r:id="rId13"/>
      <w:pgSz w:w="11906" w:h="16838"/>
      <w:pgMar w:top="1089" w:right="1287" w:bottom="1440" w:left="1622" w:header="851" w:footer="992" w:gutter="0"/>
      <w:cols w:space="708"/>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D26" w:rsidRDefault="00BA5D26">
      <w:r>
        <w:separator/>
      </w:r>
    </w:p>
  </w:endnote>
  <w:endnote w:type="continuationSeparator" w:id="0">
    <w:p w:rsidR="00BA5D26" w:rsidRDefault="00BA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文鼎魏碑体简">
    <w:altName w:val="宋体"/>
    <w:charset w:val="86"/>
    <w:family w:val="roman"/>
    <w:pitch w:val="default"/>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微软雅黑吀">
    <w:altName w:val="微软雅黑"/>
    <w:charset w:val="86"/>
    <w:family w:val="swiss"/>
    <w:pitch w:val="default"/>
    <w:sig w:usb0="00000001" w:usb1="080E0000" w:usb2="00000010" w:usb3="00000000" w:csb0="00040000" w:csb1="00000000"/>
  </w:font>
  <w:font w:name="瀹嬩綋">
    <w:altName w:val="宋体"/>
    <w:charset w:val="86"/>
    <w:family w:val="roman"/>
    <w:pitch w:val="default"/>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方正大标宋简体">
    <w:altName w:val="微软雅黑"/>
    <w:charset w:val="86"/>
    <w:family w:val="auto"/>
    <w:pitch w:val="default"/>
    <w:sig w:usb0="00000001" w:usb1="080E0000" w:usb2="00000010" w:usb3="00000000" w:csb0="00040000" w:csb1="00000000"/>
  </w:font>
  <w:font w:name="方正行楷简体">
    <w:altName w:val="微软雅黑"/>
    <w:charset w:val="86"/>
    <w:family w:val="auto"/>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826E88">
    <w:pPr>
      <w:pStyle w:val="ac"/>
      <w:framePr w:wrap="around" w:vAnchor="text" w:hAnchor="margin" w:xAlign="center" w:y="1"/>
    </w:pPr>
    <w:r>
      <w:fldChar w:fldCharType="begin"/>
    </w:r>
    <w:r>
      <w:rPr>
        <w:rStyle w:val="af1"/>
      </w:rPr>
      <w:instrText xml:space="preserve">PAGE  </w:instrText>
    </w:r>
    <w:r>
      <w:fldChar w:fldCharType="separate"/>
    </w:r>
    <w:r>
      <w:rPr>
        <w:rStyle w:val="af1"/>
      </w:rPr>
      <w:t>22</w:t>
    </w:r>
    <w:r>
      <w:fldChar w:fldCharType="end"/>
    </w:r>
  </w:p>
  <w:p w:rsidR="00DD1573" w:rsidRDefault="00DD1573">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826E88">
    <w:pPr>
      <w:pStyle w:val="ac"/>
      <w:jc w:val="center"/>
    </w:pPr>
    <w:r>
      <w:fldChar w:fldCharType="begin"/>
    </w:r>
    <w:r>
      <w:instrText>PAGE   \* MERGEFORMAT</w:instrText>
    </w:r>
    <w:r>
      <w:fldChar w:fldCharType="separate"/>
    </w:r>
    <w:r w:rsidR="00477BDD" w:rsidRPr="00477BDD">
      <w:rPr>
        <w:noProof/>
        <w:lang w:val="zh-CN"/>
      </w:rPr>
      <w:t>26</w:t>
    </w:r>
    <w:r>
      <w:fldChar w:fldCharType="end"/>
    </w:r>
  </w:p>
  <w:p w:rsidR="00DD1573" w:rsidRDefault="00DD1573">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DD157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D26" w:rsidRDefault="00BA5D26">
      <w:r>
        <w:separator/>
      </w:r>
    </w:p>
  </w:footnote>
  <w:footnote w:type="continuationSeparator" w:id="0">
    <w:p w:rsidR="00BA5D26" w:rsidRDefault="00BA5D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DD1573">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826E88">
    <w:pPr>
      <w:spacing w:line="360" w:lineRule="auto"/>
      <w:ind w:left="420" w:hangingChars="200" w:hanging="420"/>
      <w:rPr>
        <w:rFonts w:ascii="方正行楷简体" w:eastAsia="方正行楷简体" w:hAnsi="宋体"/>
        <w:szCs w:val="21"/>
      </w:rPr>
    </w:pPr>
    <w:r>
      <w:rPr>
        <w:rFonts w:ascii="方正行楷简体" w:eastAsia="方正行楷简体" w:hAnsi="宋体" w:hint="eastAsia"/>
        <w:szCs w:val="21"/>
      </w:rPr>
      <w:t xml:space="preserve"> </w:t>
    </w:r>
  </w:p>
  <w:p w:rsidR="00DD1573" w:rsidRDefault="00DD1573">
    <w:pPr>
      <w:pStyle w:val="af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573" w:rsidRDefault="00826E88">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2"/>
      <w:numFmt w:val="japaneseCounting"/>
      <w:lvlText w:val="第%1章"/>
      <w:lvlJc w:val="left"/>
      <w:pPr>
        <w:tabs>
          <w:tab w:val="num" w:pos="1275"/>
        </w:tabs>
        <w:ind w:left="1275" w:hanging="127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E"/>
    <w:multiLevelType w:val="multilevel"/>
    <w:tmpl w:val="0000000E"/>
    <w:lvl w:ilvl="0">
      <w:start w:val="1"/>
      <w:numFmt w:val="japaneseCounting"/>
      <w:lvlText w:val="第%1章"/>
      <w:lvlJc w:val="left"/>
      <w:pPr>
        <w:tabs>
          <w:tab w:val="num" w:pos="1455"/>
        </w:tabs>
        <w:ind w:left="1455" w:hanging="145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10"/>
    <w:multiLevelType w:val="multilevel"/>
    <w:tmpl w:val="00000010"/>
    <w:lvl w:ilvl="0">
      <w:start w:val="1"/>
      <w:numFmt w:val="decimal"/>
      <w:lvlText w:val="%1."/>
      <w:lvlJc w:val="left"/>
      <w:pPr>
        <w:tabs>
          <w:tab w:val="num" w:pos="425"/>
        </w:tabs>
        <w:ind w:left="425" w:hanging="425"/>
      </w:pPr>
      <w:rPr>
        <w:rFonts w:ascii="Arial" w:eastAsia="华文中宋" w:hAnsi="Arial" w:hint="default"/>
      </w:rPr>
    </w:lvl>
    <w:lvl w:ilvl="1">
      <w:start w:val="1"/>
      <w:numFmt w:val="decimal"/>
      <w:lvlText w:val="%1.%2."/>
      <w:lvlJc w:val="left"/>
      <w:pPr>
        <w:tabs>
          <w:tab w:val="num" w:pos="360"/>
        </w:tabs>
        <w:ind w:left="0" w:firstLine="0"/>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4AA2425"/>
    <w:multiLevelType w:val="multilevel"/>
    <w:tmpl w:val="04AA2425"/>
    <w:lvl w:ilvl="0">
      <w:start w:val="1"/>
      <w:numFmt w:val="decimal"/>
      <w:lvlText w:val="（%1）"/>
      <w:lvlJc w:val="left"/>
      <w:pPr>
        <w:ind w:left="1245" w:hanging="720"/>
      </w:pPr>
      <w:rPr>
        <w:rFonts w:cs="Arial" w:hint="default"/>
      </w:r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4">
    <w:nsid w:val="10E3137B"/>
    <w:multiLevelType w:val="hybridMultilevel"/>
    <w:tmpl w:val="9ADE9CE6"/>
    <w:lvl w:ilvl="0" w:tplc="9D985866">
      <w:start w:val="6"/>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20964B40"/>
    <w:multiLevelType w:val="multilevel"/>
    <w:tmpl w:val="40A8E7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F363048"/>
    <w:multiLevelType w:val="hybridMultilevel"/>
    <w:tmpl w:val="064844C0"/>
    <w:lvl w:ilvl="0" w:tplc="4EE41AAE">
      <w:start w:val="3"/>
      <w:numFmt w:val="decimal"/>
      <w:lvlText w:val="%1、"/>
      <w:lvlJc w:val="left"/>
      <w:pPr>
        <w:ind w:left="1140" w:hanging="720"/>
      </w:pPr>
      <w:rPr>
        <w:rFonts w:asciiTheme="minorHAnsi" w:hAnsiTheme="minorHAnsi" w:hint="default"/>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3"/>
  </w:num>
  <w:num w:numId="2">
    <w:abstractNumId w:val="0"/>
  </w:num>
  <w:num w:numId="3">
    <w:abstractNumId w:val="2"/>
  </w:num>
  <w:num w:numId="4">
    <w:abstractNumId w:val="1"/>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bordersDoNotSurroundHeader/>
  <w:bordersDoNotSurroundFooter/>
  <w:proofState w:spelling="clean" w:grammar="clean"/>
  <w:stylePaneFormatFilter w:val="FFEF" w:allStyles="1" w:customStyles="1" w:latentStyles="1" w:stylesInUse="1" w:headingStyles="1" w:numberingStyles="1" w:tableStyles="1" w:directFormattingOnRuns="1" w:directFormattingOnParagraphs="1" w:directFormattingOnNumbering="1" w:directFormattingOnTables="1" w:clearFormatting="1" w:top3HeadingStyles="1" w:visibleStyles="1" w:alternateStyleNames="1"/>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NDI5YmQ0NjNkZDFmYjRkNTRhMjEwYjQwZTI4OGEifQ=="/>
  </w:docVars>
  <w:rsids>
    <w:rsidRoot w:val="00172A27"/>
    <w:rsid w:val="00000F8D"/>
    <w:rsid w:val="000044C5"/>
    <w:rsid w:val="00006BBF"/>
    <w:rsid w:val="0000725A"/>
    <w:rsid w:val="00007324"/>
    <w:rsid w:val="0000741A"/>
    <w:rsid w:val="00010964"/>
    <w:rsid w:val="00010BBF"/>
    <w:rsid w:val="00010F53"/>
    <w:rsid w:val="000113FD"/>
    <w:rsid w:val="00013AEA"/>
    <w:rsid w:val="0001408E"/>
    <w:rsid w:val="00014591"/>
    <w:rsid w:val="000151F6"/>
    <w:rsid w:val="00017086"/>
    <w:rsid w:val="00017892"/>
    <w:rsid w:val="00020A85"/>
    <w:rsid w:val="00020BF9"/>
    <w:rsid w:val="0002434A"/>
    <w:rsid w:val="0003037A"/>
    <w:rsid w:val="0003075D"/>
    <w:rsid w:val="00031580"/>
    <w:rsid w:val="000317B4"/>
    <w:rsid w:val="00031AB0"/>
    <w:rsid w:val="00031FF8"/>
    <w:rsid w:val="0003385A"/>
    <w:rsid w:val="00040D17"/>
    <w:rsid w:val="00041945"/>
    <w:rsid w:val="00044A47"/>
    <w:rsid w:val="0004522A"/>
    <w:rsid w:val="00050241"/>
    <w:rsid w:val="00052E32"/>
    <w:rsid w:val="00057704"/>
    <w:rsid w:val="00057BF6"/>
    <w:rsid w:val="00061C73"/>
    <w:rsid w:val="00064CC3"/>
    <w:rsid w:val="000651C5"/>
    <w:rsid w:val="00066480"/>
    <w:rsid w:val="000703C4"/>
    <w:rsid w:val="00073082"/>
    <w:rsid w:val="000738FD"/>
    <w:rsid w:val="000744E2"/>
    <w:rsid w:val="00074CEF"/>
    <w:rsid w:val="00077DD8"/>
    <w:rsid w:val="000801BE"/>
    <w:rsid w:val="0008254C"/>
    <w:rsid w:val="00083B0F"/>
    <w:rsid w:val="00083F3F"/>
    <w:rsid w:val="000869B9"/>
    <w:rsid w:val="00091A79"/>
    <w:rsid w:val="000925EB"/>
    <w:rsid w:val="000942A0"/>
    <w:rsid w:val="000A04E7"/>
    <w:rsid w:val="000A2753"/>
    <w:rsid w:val="000A3ED9"/>
    <w:rsid w:val="000A7EA9"/>
    <w:rsid w:val="000B0571"/>
    <w:rsid w:val="000B2527"/>
    <w:rsid w:val="000B3486"/>
    <w:rsid w:val="000B64AA"/>
    <w:rsid w:val="000B696F"/>
    <w:rsid w:val="000C245C"/>
    <w:rsid w:val="000C2F6A"/>
    <w:rsid w:val="000C5487"/>
    <w:rsid w:val="000C6173"/>
    <w:rsid w:val="000D0451"/>
    <w:rsid w:val="000D0882"/>
    <w:rsid w:val="000D1461"/>
    <w:rsid w:val="000D1F1F"/>
    <w:rsid w:val="000D2334"/>
    <w:rsid w:val="000D3FBE"/>
    <w:rsid w:val="000D5A05"/>
    <w:rsid w:val="000D7E05"/>
    <w:rsid w:val="000E04CA"/>
    <w:rsid w:val="000E237B"/>
    <w:rsid w:val="000E4945"/>
    <w:rsid w:val="000E6C1B"/>
    <w:rsid w:val="000E6F09"/>
    <w:rsid w:val="000F0C13"/>
    <w:rsid w:val="000F5FE0"/>
    <w:rsid w:val="000F7264"/>
    <w:rsid w:val="00104E85"/>
    <w:rsid w:val="0010519E"/>
    <w:rsid w:val="0010578D"/>
    <w:rsid w:val="0010660E"/>
    <w:rsid w:val="00110742"/>
    <w:rsid w:val="00111FDA"/>
    <w:rsid w:val="001120ED"/>
    <w:rsid w:val="0011344F"/>
    <w:rsid w:val="00113C16"/>
    <w:rsid w:val="00113FD7"/>
    <w:rsid w:val="00114A96"/>
    <w:rsid w:val="00115011"/>
    <w:rsid w:val="00115410"/>
    <w:rsid w:val="00117243"/>
    <w:rsid w:val="00117495"/>
    <w:rsid w:val="00127046"/>
    <w:rsid w:val="00127113"/>
    <w:rsid w:val="001308F6"/>
    <w:rsid w:val="00131624"/>
    <w:rsid w:val="001339AB"/>
    <w:rsid w:val="0013406E"/>
    <w:rsid w:val="00134DE1"/>
    <w:rsid w:val="00140070"/>
    <w:rsid w:val="001450D5"/>
    <w:rsid w:val="00146315"/>
    <w:rsid w:val="00154C31"/>
    <w:rsid w:val="001553A2"/>
    <w:rsid w:val="0015629A"/>
    <w:rsid w:val="00156C74"/>
    <w:rsid w:val="00157D71"/>
    <w:rsid w:val="00157ECB"/>
    <w:rsid w:val="00161572"/>
    <w:rsid w:val="00162197"/>
    <w:rsid w:val="001667A0"/>
    <w:rsid w:val="00167507"/>
    <w:rsid w:val="00171885"/>
    <w:rsid w:val="0017231C"/>
    <w:rsid w:val="00172A27"/>
    <w:rsid w:val="00172F11"/>
    <w:rsid w:val="00173025"/>
    <w:rsid w:val="001764BC"/>
    <w:rsid w:val="00176B5A"/>
    <w:rsid w:val="00176BE8"/>
    <w:rsid w:val="001804B1"/>
    <w:rsid w:val="00181582"/>
    <w:rsid w:val="00184392"/>
    <w:rsid w:val="0018703D"/>
    <w:rsid w:val="00192B86"/>
    <w:rsid w:val="00193335"/>
    <w:rsid w:val="00196394"/>
    <w:rsid w:val="001A11EB"/>
    <w:rsid w:val="001A1226"/>
    <w:rsid w:val="001B36FF"/>
    <w:rsid w:val="001B3DD0"/>
    <w:rsid w:val="001B4B4C"/>
    <w:rsid w:val="001B618A"/>
    <w:rsid w:val="001B7CE4"/>
    <w:rsid w:val="001C33C5"/>
    <w:rsid w:val="001C3561"/>
    <w:rsid w:val="001C3E6C"/>
    <w:rsid w:val="001C53F5"/>
    <w:rsid w:val="001C5A15"/>
    <w:rsid w:val="001D0049"/>
    <w:rsid w:val="001D3412"/>
    <w:rsid w:val="001D3492"/>
    <w:rsid w:val="001D5B09"/>
    <w:rsid w:val="001D625D"/>
    <w:rsid w:val="001D6E54"/>
    <w:rsid w:val="001E07AC"/>
    <w:rsid w:val="001E1A7D"/>
    <w:rsid w:val="001E200B"/>
    <w:rsid w:val="001E3E83"/>
    <w:rsid w:val="001E3F7A"/>
    <w:rsid w:val="001F17BA"/>
    <w:rsid w:val="001F18F0"/>
    <w:rsid w:val="001F39D2"/>
    <w:rsid w:val="001F4094"/>
    <w:rsid w:val="00200048"/>
    <w:rsid w:val="00200152"/>
    <w:rsid w:val="00201638"/>
    <w:rsid w:val="00201870"/>
    <w:rsid w:val="0020329A"/>
    <w:rsid w:val="00205A0E"/>
    <w:rsid w:val="00211175"/>
    <w:rsid w:val="00215EFE"/>
    <w:rsid w:val="00221593"/>
    <w:rsid w:val="002277D6"/>
    <w:rsid w:val="002332CB"/>
    <w:rsid w:val="002348D9"/>
    <w:rsid w:val="00234A5D"/>
    <w:rsid w:val="00240FB5"/>
    <w:rsid w:val="0024153D"/>
    <w:rsid w:val="002441E5"/>
    <w:rsid w:val="002467FA"/>
    <w:rsid w:val="00246FD7"/>
    <w:rsid w:val="00251079"/>
    <w:rsid w:val="002514CB"/>
    <w:rsid w:val="0025266E"/>
    <w:rsid w:val="0025555C"/>
    <w:rsid w:val="002559E6"/>
    <w:rsid w:val="002626D2"/>
    <w:rsid w:val="00263B35"/>
    <w:rsid w:val="00265E84"/>
    <w:rsid w:val="002666F8"/>
    <w:rsid w:val="00273FAC"/>
    <w:rsid w:val="002830D5"/>
    <w:rsid w:val="00283C76"/>
    <w:rsid w:val="002844A3"/>
    <w:rsid w:val="00285205"/>
    <w:rsid w:val="00286647"/>
    <w:rsid w:val="00287142"/>
    <w:rsid w:val="00291931"/>
    <w:rsid w:val="00291C36"/>
    <w:rsid w:val="00293062"/>
    <w:rsid w:val="00293E58"/>
    <w:rsid w:val="002954CD"/>
    <w:rsid w:val="002956FA"/>
    <w:rsid w:val="002957F8"/>
    <w:rsid w:val="00296602"/>
    <w:rsid w:val="002977FA"/>
    <w:rsid w:val="002A0250"/>
    <w:rsid w:val="002A0BBE"/>
    <w:rsid w:val="002A22BB"/>
    <w:rsid w:val="002A2F0A"/>
    <w:rsid w:val="002A40B2"/>
    <w:rsid w:val="002A4619"/>
    <w:rsid w:val="002A58B6"/>
    <w:rsid w:val="002A6FA6"/>
    <w:rsid w:val="002B452C"/>
    <w:rsid w:val="002B6810"/>
    <w:rsid w:val="002C0722"/>
    <w:rsid w:val="002C0F46"/>
    <w:rsid w:val="002C1954"/>
    <w:rsid w:val="002C4820"/>
    <w:rsid w:val="002C499D"/>
    <w:rsid w:val="002C4FB9"/>
    <w:rsid w:val="002D4225"/>
    <w:rsid w:val="002D73FE"/>
    <w:rsid w:val="002D7C3F"/>
    <w:rsid w:val="002E0FA9"/>
    <w:rsid w:val="002E1AB8"/>
    <w:rsid w:val="002F1FFC"/>
    <w:rsid w:val="002F3E15"/>
    <w:rsid w:val="002F4E5B"/>
    <w:rsid w:val="002F588C"/>
    <w:rsid w:val="002F5F45"/>
    <w:rsid w:val="00303363"/>
    <w:rsid w:val="00304FC1"/>
    <w:rsid w:val="003056C1"/>
    <w:rsid w:val="0030631B"/>
    <w:rsid w:val="00306695"/>
    <w:rsid w:val="0030703E"/>
    <w:rsid w:val="00307C10"/>
    <w:rsid w:val="00310133"/>
    <w:rsid w:val="00310ACD"/>
    <w:rsid w:val="00312109"/>
    <w:rsid w:val="00314656"/>
    <w:rsid w:val="0031467A"/>
    <w:rsid w:val="003209B0"/>
    <w:rsid w:val="00322F28"/>
    <w:rsid w:val="003248DE"/>
    <w:rsid w:val="00325C3E"/>
    <w:rsid w:val="00331466"/>
    <w:rsid w:val="00332046"/>
    <w:rsid w:val="003341E9"/>
    <w:rsid w:val="003351EC"/>
    <w:rsid w:val="00336A2D"/>
    <w:rsid w:val="00340262"/>
    <w:rsid w:val="003446F2"/>
    <w:rsid w:val="00346F6C"/>
    <w:rsid w:val="00351F05"/>
    <w:rsid w:val="00352B1E"/>
    <w:rsid w:val="00353504"/>
    <w:rsid w:val="0035559D"/>
    <w:rsid w:val="00355BB5"/>
    <w:rsid w:val="003569AD"/>
    <w:rsid w:val="003653B6"/>
    <w:rsid w:val="0036607C"/>
    <w:rsid w:val="0037157A"/>
    <w:rsid w:val="00372D05"/>
    <w:rsid w:val="00372DAC"/>
    <w:rsid w:val="00373533"/>
    <w:rsid w:val="0037639C"/>
    <w:rsid w:val="003768B0"/>
    <w:rsid w:val="003775F2"/>
    <w:rsid w:val="00381F43"/>
    <w:rsid w:val="003853B0"/>
    <w:rsid w:val="003860AA"/>
    <w:rsid w:val="00386669"/>
    <w:rsid w:val="003867A4"/>
    <w:rsid w:val="00386878"/>
    <w:rsid w:val="00387325"/>
    <w:rsid w:val="003873B8"/>
    <w:rsid w:val="00390089"/>
    <w:rsid w:val="00390228"/>
    <w:rsid w:val="0039243D"/>
    <w:rsid w:val="00395531"/>
    <w:rsid w:val="003962C4"/>
    <w:rsid w:val="00397302"/>
    <w:rsid w:val="003974BB"/>
    <w:rsid w:val="003A3539"/>
    <w:rsid w:val="003B1310"/>
    <w:rsid w:val="003C2B1B"/>
    <w:rsid w:val="003C438B"/>
    <w:rsid w:val="003C5F18"/>
    <w:rsid w:val="003C65E4"/>
    <w:rsid w:val="003C73B5"/>
    <w:rsid w:val="003D5366"/>
    <w:rsid w:val="003D6046"/>
    <w:rsid w:val="003E02CF"/>
    <w:rsid w:val="003E23C7"/>
    <w:rsid w:val="003E347C"/>
    <w:rsid w:val="003E3605"/>
    <w:rsid w:val="003E4E99"/>
    <w:rsid w:val="003E5B59"/>
    <w:rsid w:val="003E6F7A"/>
    <w:rsid w:val="003E70CC"/>
    <w:rsid w:val="003E774E"/>
    <w:rsid w:val="003F1C8C"/>
    <w:rsid w:val="003F1E45"/>
    <w:rsid w:val="003F2557"/>
    <w:rsid w:val="004004AE"/>
    <w:rsid w:val="00405277"/>
    <w:rsid w:val="00405685"/>
    <w:rsid w:val="00405A17"/>
    <w:rsid w:val="00407EDD"/>
    <w:rsid w:val="004104C7"/>
    <w:rsid w:val="00411A93"/>
    <w:rsid w:val="004173C2"/>
    <w:rsid w:val="00417727"/>
    <w:rsid w:val="00417EC3"/>
    <w:rsid w:val="00421513"/>
    <w:rsid w:val="00422D93"/>
    <w:rsid w:val="004242D0"/>
    <w:rsid w:val="00425CD2"/>
    <w:rsid w:val="00435B17"/>
    <w:rsid w:val="00436FBB"/>
    <w:rsid w:val="00437E62"/>
    <w:rsid w:val="00440714"/>
    <w:rsid w:val="00440E3B"/>
    <w:rsid w:val="004436A6"/>
    <w:rsid w:val="00444EC6"/>
    <w:rsid w:val="00445BD0"/>
    <w:rsid w:val="004504A0"/>
    <w:rsid w:val="004556BD"/>
    <w:rsid w:val="00457767"/>
    <w:rsid w:val="00462204"/>
    <w:rsid w:val="00464FF2"/>
    <w:rsid w:val="00466119"/>
    <w:rsid w:val="00466BE9"/>
    <w:rsid w:val="004674C0"/>
    <w:rsid w:val="00472B89"/>
    <w:rsid w:val="004747F1"/>
    <w:rsid w:val="00474F52"/>
    <w:rsid w:val="00477BDD"/>
    <w:rsid w:val="004801B7"/>
    <w:rsid w:val="00481172"/>
    <w:rsid w:val="0048205E"/>
    <w:rsid w:val="00484C31"/>
    <w:rsid w:val="0048571C"/>
    <w:rsid w:val="00491426"/>
    <w:rsid w:val="0049204E"/>
    <w:rsid w:val="004A20D6"/>
    <w:rsid w:val="004A62B3"/>
    <w:rsid w:val="004A6947"/>
    <w:rsid w:val="004A77E6"/>
    <w:rsid w:val="004A7EC5"/>
    <w:rsid w:val="004B121B"/>
    <w:rsid w:val="004B2B16"/>
    <w:rsid w:val="004B3A0F"/>
    <w:rsid w:val="004C051E"/>
    <w:rsid w:val="004C1D25"/>
    <w:rsid w:val="004C2222"/>
    <w:rsid w:val="004C2E57"/>
    <w:rsid w:val="004C4600"/>
    <w:rsid w:val="004C58E8"/>
    <w:rsid w:val="004C78B4"/>
    <w:rsid w:val="004D1441"/>
    <w:rsid w:val="004D3805"/>
    <w:rsid w:val="004D3EB5"/>
    <w:rsid w:val="004D42C7"/>
    <w:rsid w:val="004D47DC"/>
    <w:rsid w:val="004D537A"/>
    <w:rsid w:val="004D5572"/>
    <w:rsid w:val="004E1407"/>
    <w:rsid w:val="004E1C36"/>
    <w:rsid w:val="004E353E"/>
    <w:rsid w:val="004E394D"/>
    <w:rsid w:val="004E44EB"/>
    <w:rsid w:val="004E5440"/>
    <w:rsid w:val="004E6F07"/>
    <w:rsid w:val="004E7CA0"/>
    <w:rsid w:val="004F49ED"/>
    <w:rsid w:val="004F4A03"/>
    <w:rsid w:val="004F55C8"/>
    <w:rsid w:val="004F57CE"/>
    <w:rsid w:val="0050498F"/>
    <w:rsid w:val="00507973"/>
    <w:rsid w:val="005106C8"/>
    <w:rsid w:val="00512B1B"/>
    <w:rsid w:val="00512CFD"/>
    <w:rsid w:val="00514604"/>
    <w:rsid w:val="00515CC5"/>
    <w:rsid w:val="005228D9"/>
    <w:rsid w:val="00522FC1"/>
    <w:rsid w:val="00525CB9"/>
    <w:rsid w:val="00525CF6"/>
    <w:rsid w:val="005264E1"/>
    <w:rsid w:val="005270C6"/>
    <w:rsid w:val="005274E9"/>
    <w:rsid w:val="00527DF8"/>
    <w:rsid w:val="00530760"/>
    <w:rsid w:val="005310E7"/>
    <w:rsid w:val="0053176C"/>
    <w:rsid w:val="00534CC5"/>
    <w:rsid w:val="005350D8"/>
    <w:rsid w:val="00535639"/>
    <w:rsid w:val="00540671"/>
    <w:rsid w:val="00541E7B"/>
    <w:rsid w:val="005422FB"/>
    <w:rsid w:val="00546F1C"/>
    <w:rsid w:val="005477B9"/>
    <w:rsid w:val="00553DB6"/>
    <w:rsid w:val="005577EC"/>
    <w:rsid w:val="005607C2"/>
    <w:rsid w:val="00563900"/>
    <w:rsid w:val="00566174"/>
    <w:rsid w:val="0057077A"/>
    <w:rsid w:val="00570D94"/>
    <w:rsid w:val="00572FA3"/>
    <w:rsid w:val="005744E5"/>
    <w:rsid w:val="00574FCF"/>
    <w:rsid w:val="0057539E"/>
    <w:rsid w:val="00577AC4"/>
    <w:rsid w:val="00582AD1"/>
    <w:rsid w:val="0058557F"/>
    <w:rsid w:val="00586CA8"/>
    <w:rsid w:val="00586E4A"/>
    <w:rsid w:val="005901C0"/>
    <w:rsid w:val="00592A95"/>
    <w:rsid w:val="005A0E9D"/>
    <w:rsid w:val="005A128D"/>
    <w:rsid w:val="005A1C06"/>
    <w:rsid w:val="005A390D"/>
    <w:rsid w:val="005A5C33"/>
    <w:rsid w:val="005A6CE9"/>
    <w:rsid w:val="005B35FF"/>
    <w:rsid w:val="005B7746"/>
    <w:rsid w:val="005C60D1"/>
    <w:rsid w:val="005C65EE"/>
    <w:rsid w:val="005C6DE5"/>
    <w:rsid w:val="005C780A"/>
    <w:rsid w:val="005C780D"/>
    <w:rsid w:val="005D38EC"/>
    <w:rsid w:val="005D61D7"/>
    <w:rsid w:val="005D6949"/>
    <w:rsid w:val="005D7EAB"/>
    <w:rsid w:val="005E143A"/>
    <w:rsid w:val="005E35BA"/>
    <w:rsid w:val="005E4EBC"/>
    <w:rsid w:val="005E6B43"/>
    <w:rsid w:val="005F1508"/>
    <w:rsid w:val="005F16E5"/>
    <w:rsid w:val="005F1C17"/>
    <w:rsid w:val="005F6600"/>
    <w:rsid w:val="005F73DF"/>
    <w:rsid w:val="0060011B"/>
    <w:rsid w:val="00602277"/>
    <w:rsid w:val="00602D7B"/>
    <w:rsid w:val="00603348"/>
    <w:rsid w:val="006035C9"/>
    <w:rsid w:val="0060418E"/>
    <w:rsid w:val="0060468D"/>
    <w:rsid w:val="00606D52"/>
    <w:rsid w:val="0060797F"/>
    <w:rsid w:val="0061070E"/>
    <w:rsid w:val="00611296"/>
    <w:rsid w:val="0061332E"/>
    <w:rsid w:val="00613E7F"/>
    <w:rsid w:val="00617345"/>
    <w:rsid w:val="00624B57"/>
    <w:rsid w:val="0062612A"/>
    <w:rsid w:val="00626172"/>
    <w:rsid w:val="006262A2"/>
    <w:rsid w:val="00627A46"/>
    <w:rsid w:val="0063046E"/>
    <w:rsid w:val="00633174"/>
    <w:rsid w:val="00633D94"/>
    <w:rsid w:val="00640250"/>
    <w:rsid w:val="0064427D"/>
    <w:rsid w:val="00644365"/>
    <w:rsid w:val="00645203"/>
    <w:rsid w:val="00650245"/>
    <w:rsid w:val="006521E3"/>
    <w:rsid w:val="006552CA"/>
    <w:rsid w:val="00655AF4"/>
    <w:rsid w:val="00656E02"/>
    <w:rsid w:val="00657AD1"/>
    <w:rsid w:val="00661C41"/>
    <w:rsid w:val="00662257"/>
    <w:rsid w:val="006622DA"/>
    <w:rsid w:val="00662CAF"/>
    <w:rsid w:val="00663A54"/>
    <w:rsid w:val="00664CE8"/>
    <w:rsid w:val="006674A9"/>
    <w:rsid w:val="00667B7B"/>
    <w:rsid w:val="006733E3"/>
    <w:rsid w:val="00674576"/>
    <w:rsid w:val="00677118"/>
    <w:rsid w:val="006805E2"/>
    <w:rsid w:val="00684549"/>
    <w:rsid w:val="00684609"/>
    <w:rsid w:val="0068562C"/>
    <w:rsid w:val="00690A3B"/>
    <w:rsid w:val="00690CCE"/>
    <w:rsid w:val="006A02F4"/>
    <w:rsid w:val="006A1C51"/>
    <w:rsid w:val="006A1FC0"/>
    <w:rsid w:val="006A3399"/>
    <w:rsid w:val="006A4D03"/>
    <w:rsid w:val="006A54AF"/>
    <w:rsid w:val="006B304C"/>
    <w:rsid w:val="006B4CEA"/>
    <w:rsid w:val="006B58D6"/>
    <w:rsid w:val="006B6DFB"/>
    <w:rsid w:val="006C2B86"/>
    <w:rsid w:val="006C4167"/>
    <w:rsid w:val="006C4553"/>
    <w:rsid w:val="006C642B"/>
    <w:rsid w:val="006C6BE9"/>
    <w:rsid w:val="006C7427"/>
    <w:rsid w:val="006D0BE1"/>
    <w:rsid w:val="006D16F8"/>
    <w:rsid w:val="006D270B"/>
    <w:rsid w:val="006D2AF5"/>
    <w:rsid w:val="006D4D1D"/>
    <w:rsid w:val="006D5710"/>
    <w:rsid w:val="006D75D9"/>
    <w:rsid w:val="006D7B3E"/>
    <w:rsid w:val="006F17C6"/>
    <w:rsid w:val="006F351A"/>
    <w:rsid w:val="00706CCF"/>
    <w:rsid w:val="00707CD0"/>
    <w:rsid w:val="00710F1B"/>
    <w:rsid w:val="007126A3"/>
    <w:rsid w:val="00713F80"/>
    <w:rsid w:val="00714239"/>
    <w:rsid w:val="00716871"/>
    <w:rsid w:val="00716B13"/>
    <w:rsid w:val="00720098"/>
    <w:rsid w:val="007209C1"/>
    <w:rsid w:val="00720CA8"/>
    <w:rsid w:val="00721E16"/>
    <w:rsid w:val="00726C67"/>
    <w:rsid w:val="00730586"/>
    <w:rsid w:val="0073385E"/>
    <w:rsid w:val="00733940"/>
    <w:rsid w:val="00733942"/>
    <w:rsid w:val="00735425"/>
    <w:rsid w:val="00740F36"/>
    <w:rsid w:val="00741AA0"/>
    <w:rsid w:val="007421B5"/>
    <w:rsid w:val="007443FC"/>
    <w:rsid w:val="00744536"/>
    <w:rsid w:val="00745223"/>
    <w:rsid w:val="00745DD4"/>
    <w:rsid w:val="0075333C"/>
    <w:rsid w:val="00760D46"/>
    <w:rsid w:val="00761451"/>
    <w:rsid w:val="007629AF"/>
    <w:rsid w:val="00764D0A"/>
    <w:rsid w:val="00775DE2"/>
    <w:rsid w:val="0078004E"/>
    <w:rsid w:val="0078381C"/>
    <w:rsid w:val="00783EBA"/>
    <w:rsid w:val="0078648E"/>
    <w:rsid w:val="0078672B"/>
    <w:rsid w:val="00787943"/>
    <w:rsid w:val="0079022F"/>
    <w:rsid w:val="00790A60"/>
    <w:rsid w:val="0079104E"/>
    <w:rsid w:val="00792544"/>
    <w:rsid w:val="00793CFB"/>
    <w:rsid w:val="00794192"/>
    <w:rsid w:val="00796E27"/>
    <w:rsid w:val="007A0637"/>
    <w:rsid w:val="007A12B1"/>
    <w:rsid w:val="007A13A6"/>
    <w:rsid w:val="007A1859"/>
    <w:rsid w:val="007A264F"/>
    <w:rsid w:val="007A44C7"/>
    <w:rsid w:val="007A6139"/>
    <w:rsid w:val="007A7368"/>
    <w:rsid w:val="007A7F19"/>
    <w:rsid w:val="007B2127"/>
    <w:rsid w:val="007B2394"/>
    <w:rsid w:val="007B28DC"/>
    <w:rsid w:val="007B3DC5"/>
    <w:rsid w:val="007C1EFE"/>
    <w:rsid w:val="007C2BC6"/>
    <w:rsid w:val="007C408A"/>
    <w:rsid w:val="007C571A"/>
    <w:rsid w:val="007D0716"/>
    <w:rsid w:val="007D1F2C"/>
    <w:rsid w:val="007D351D"/>
    <w:rsid w:val="007D6F1D"/>
    <w:rsid w:val="007D70E2"/>
    <w:rsid w:val="007E005B"/>
    <w:rsid w:val="007E2E3B"/>
    <w:rsid w:val="007E625A"/>
    <w:rsid w:val="007F0F92"/>
    <w:rsid w:val="007F1C1D"/>
    <w:rsid w:val="007F4308"/>
    <w:rsid w:val="007F60A4"/>
    <w:rsid w:val="008006C3"/>
    <w:rsid w:val="00804031"/>
    <w:rsid w:val="0080409B"/>
    <w:rsid w:val="00804D31"/>
    <w:rsid w:val="00806E1F"/>
    <w:rsid w:val="008105D9"/>
    <w:rsid w:val="00810FA6"/>
    <w:rsid w:val="00814D52"/>
    <w:rsid w:val="00815909"/>
    <w:rsid w:val="00815ABE"/>
    <w:rsid w:val="00816F21"/>
    <w:rsid w:val="0081757E"/>
    <w:rsid w:val="00822031"/>
    <w:rsid w:val="008224CD"/>
    <w:rsid w:val="0082606A"/>
    <w:rsid w:val="0082687B"/>
    <w:rsid w:val="00826E88"/>
    <w:rsid w:val="008309F9"/>
    <w:rsid w:val="00833DF6"/>
    <w:rsid w:val="00835ED6"/>
    <w:rsid w:val="0083734F"/>
    <w:rsid w:val="00840094"/>
    <w:rsid w:val="008417E4"/>
    <w:rsid w:val="00843247"/>
    <w:rsid w:val="00847D8D"/>
    <w:rsid w:val="00847DCF"/>
    <w:rsid w:val="008520C0"/>
    <w:rsid w:val="008553E2"/>
    <w:rsid w:val="00856855"/>
    <w:rsid w:val="00856D10"/>
    <w:rsid w:val="0086078B"/>
    <w:rsid w:val="00861C46"/>
    <w:rsid w:val="00861EF0"/>
    <w:rsid w:val="008659AA"/>
    <w:rsid w:val="00866080"/>
    <w:rsid w:val="00866489"/>
    <w:rsid w:val="00867FE1"/>
    <w:rsid w:val="008726E0"/>
    <w:rsid w:val="00875BFD"/>
    <w:rsid w:val="00882302"/>
    <w:rsid w:val="00884BAD"/>
    <w:rsid w:val="008868FB"/>
    <w:rsid w:val="00886A02"/>
    <w:rsid w:val="00887327"/>
    <w:rsid w:val="00887CDD"/>
    <w:rsid w:val="008912D0"/>
    <w:rsid w:val="00892294"/>
    <w:rsid w:val="00892748"/>
    <w:rsid w:val="00892AEF"/>
    <w:rsid w:val="00893CC0"/>
    <w:rsid w:val="008943C2"/>
    <w:rsid w:val="008A2BE0"/>
    <w:rsid w:val="008A3F78"/>
    <w:rsid w:val="008A4532"/>
    <w:rsid w:val="008A48F6"/>
    <w:rsid w:val="008A51E2"/>
    <w:rsid w:val="008A54DA"/>
    <w:rsid w:val="008A71D2"/>
    <w:rsid w:val="008B032E"/>
    <w:rsid w:val="008B26AF"/>
    <w:rsid w:val="008B2E53"/>
    <w:rsid w:val="008B31EF"/>
    <w:rsid w:val="008B3F9C"/>
    <w:rsid w:val="008B497C"/>
    <w:rsid w:val="008B50BE"/>
    <w:rsid w:val="008B5FFD"/>
    <w:rsid w:val="008B72CA"/>
    <w:rsid w:val="008C02E3"/>
    <w:rsid w:val="008C1A06"/>
    <w:rsid w:val="008C2614"/>
    <w:rsid w:val="008C41CB"/>
    <w:rsid w:val="008C42EF"/>
    <w:rsid w:val="008C504E"/>
    <w:rsid w:val="008C7905"/>
    <w:rsid w:val="008D1233"/>
    <w:rsid w:val="008D3915"/>
    <w:rsid w:val="008D508B"/>
    <w:rsid w:val="008D5B2A"/>
    <w:rsid w:val="008D7B0D"/>
    <w:rsid w:val="008E3C90"/>
    <w:rsid w:val="008E3D0C"/>
    <w:rsid w:val="008E42F6"/>
    <w:rsid w:val="008E5EF3"/>
    <w:rsid w:val="008E7C55"/>
    <w:rsid w:val="008F1E9A"/>
    <w:rsid w:val="008F28E1"/>
    <w:rsid w:val="008F431C"/>
    <w:rsid w:val="00902C4E"/>
    <w:rsid w:val="00902DB9"/>
    <w:rsid w:val="009036CE"/>
    <w:rsid w:val="00905030"/>
    <w:rsid w:val="0090619A"/>
    <w:rsid w:val="00910E66"/>
    <w:rsid w:val="00913D58"/>
    <w:rsid w:val="00915F9C"/>
    <w:rsid w:val="009165E7"/>
    <w:rsid w:val="009202FA"/>
    <w:rsid w:val="00920CE9"/>
    <w:rsid w:val="00921879"/>
    <w:rsid w:val="009225D6"/>
    <w:rsid w:val="00927411"/>
    <w:rsid w:val="00927DC8"/>
    <w:rsid w:val="00930992"/>
    <w:rsid w:val="00931053"/>
    <w:rsid w:val="00931323"/>
    <w:rsid w:val="00935B06"/>
    <w:rsid w:val="00937AC4"/>
    <w:rsid w:val="0094191C"/>
    <w:rsid w:val="0094266F"/>
    <w:rsid w:val="00943D6A"/>
    <w:rsid w:val="009473DC"/>
    <w:rsid w:val="009502DD"/>
    <w:rsid w:val="00951C7A"/>
    <w:rsid w:val="009543FF"/>
    <w:rsid w:val="009550CD"/>
    <w:rsid w:val="00963BBD"/>
    <w:rsid w:val="00964368"/>
    <w:rsid w:val="009659B0"/>
    <w:rsid w:val="009704F5"/>
    <w:rsid w:val="00971127"/>
    <w:rsid w:val="0097244C"/>
    <w:rsid w:val="00974733"/>
    <w:rsid w:val="0097626F"/>
    <w:rsid w:val="0097659D"/>
    <w:rsid w:val="00981EA9"/>
    <w:rsid w:val="0098236F"/>
    <w:rsid w:val="00983F0F"/>
    <w:rsid w:val="00987565"/>
    <w:rsid w:val="00991A8E"/>
    <w:rsid w:val="00992466"/>
    <w:rsid w:val="0099344F"/>
    <w:rsid w:val="0099389B"/>
    <w:rsid w:val="00993D18"/>
    <w:rsid w:val="00995386"/>
    <w:rsid w:val="00995ADF"/>
    <w:rsid w:val="00997FB6"/>
    <w:rsid w:val="009A1012"/>
    <w:rsid w:val="009A1D8F"/>
    <w:rsid w:val="009A3249"/>
    <w:rsid w:val="009A32DC"/>
    <w:rsid w:val="009A3991"/>
    <w:rsid w:val="009A4DC4"/>
    <w:rsid w:val="009A541C"/>
    <w:rsid w:val="009A7057"/>
    <w:rsid w:val="009B0D4F"/>
    <w:rsid w:val="009B2A8A"/>
    <w:rsid w:val="009B3F17"/>
    <w:rsid w:val="009B4EF0"/>
    <w:rsid w:val="009C008B"/>
    <w:rsid w:val="009C05C7"/>
    <w:rsid w:val="009C318A"/>
    <w:rsid w:val="009D3C51"/>
    <w:rsid w:val="009D3DE6"/>
    <w:rsid w:val="009D7BAE"/>
    <w:rsid w:val="009E4310"/>
    <w:rsid w:val="009F0714"/>
    <w:rsid w:val="009F0789"/>
    <w:rsid w:val="009F0C82"/>
    <w:rsid w:val="009F18D8"/>
    <w:rsid w:val="009F2956"/>
    <w:rsid w:val="009F30FB"/>
    <w:rsid w:val="009F4836"/>
    <w:rsid w:val="009F4EC9"/>
    <w:rsid w:val="009F55A4"/>
    <w:rsid w:val="009F56A4"/>
    <w:rsid w:val="00A0253B"/>
    <w:rsid w:val="00A02BDE"/>
    <w:rsid w:val="00A03DEA"/>
    <w:rsid w:val="00A1341A"/>
    <w:rsid w:val="00A166CA"/>
    <w:rsid w:val="00A1676D"/>
    <w:rsid w:val="00A257D3"/>
    <w:rsid w:val="00A26E0E"/>
    <w:rsid w:val="00A27C20"/>
    <w:rsid w:val="00A311AD"/>
    <w:rsid w:val="00A33EF5"/>
    <w:rsid w:val="00A34567"/>
    <w:rsid w:val="00A35C85"/>
    <w:rsid w:val="00A37148"/>
    <w:rsid w:val="00A3736B"/>
    <w:rsid w:val="00A41480"/>
    <w:rsid w:val="00A42D03"/>
    <w:rsid w:val="00A45126"/>
    <w:rsid w:val="00A4754B"/>
    <w:rsid w:val="00A523C9"/>
    <w:rsid w:val="00A52F32"/>
    <w:rsid w:val="00A53EB8"/>
    <w:rsid w:val="00A54D1B"/>
    <w:rsid w:val="00A561DC"/>
    <w:rsid w:val="00A56560"/>
    <w:rsid w:val="00A6061D"/>
    <w:rsid w:val="00A618B5"/>
    <w:rsid w:val="00A61F55"/>
    <w:rsid w:val="00A620CE"/>
    <w:rsid w:val="00A62C6B"/>
    <w:rsid w:val="00A6547A"/>
    <w:rsid w:val="00A66019"/>
    <w:rsid w:val="00A67648"/>
    <w:rsid w:val="00A676EE"/>
    <w:rsid w:val="00A70D81"/>
    <w:rsid w:val="00A71018"/>
    <w:rsid w:val="00A717F6"/>
    <w:rsid w:val="00A73EC1"/>
    <w:rsid w:val="00A746C5"/>
    <w:rsid w:val="00A771B6"/>
    <w:rsid w:val="00A820D0"/>
    <w:rsid w:val="00A83248"/>
    <w:rsid w:val="00A835DE"/>
    <w:rsid w:val="00A84123"/>
    <w:rsid w:val="00A86096"/>
    <w:rsid w:val="00A86B4D"/>
    <w:rsid w:val="00A86C63"/>
    <w:rsid w:val="00A95039"/>
    <w:rsid w:val="00A9767D"/>
    <w:rsid w:val="00A97E20"/>
    <w:rsid w:val="00AA02FD"/>
    <w:rsid w:val="00AA16C7"/>
    <w:rsid w:val="00AA2766"/>
    <w:rsid w:val="00AA2EDF"/>
    <w:rsid w:val="00AA4409"/>
    <w:rsid w:val="00AB2B20"/>
    <w:rsid w:val="00AB5567"/>
    <w:rsid w:val="00AB5C13"/>
    <w:rsid w:val="00AB5D5D"/>
    <w:rsid w:val="00AB78F0"/>
    <w:rsid w:val="00AC1206"/>
    <w:rsid w:val="00AC33BA"/>
    <w:rsid w:val="00AC3675"/>
    <w:rsid w:val="00AC44E1"/>
    <w:rsid w:val="00AC5C1C"/>
    <w:rsid w:val="00AD0B24"/>
    <w:rsid w:val="00AD10B6"/>
    <w:rsid w:val="00AD202D"/>
    <w:rsid w:val="00AD2EDB"/>
    <w:rsid w:val="00AD3051"/>
    <w:rsid w:val="00AD4406"/>
    <w:rsid w:val="00AD4498"/>
    <w:rsid w:val="00AD5923"/>
    <w:rsid w:val="00AE0E07"/>
    <w:rsid w:val="00AE3C89"/>
    <w:rsid w:val="00AE4863"/>
    <w:rsid w:val="00AE4A04"/>
    <w:rsid w:val="00AE50BC"/>
    <w:rsid w:val="00AF212A"/>
    <w:rsid w:val="00AF2173"/>
    <w:rsid w:val="00AF29EF"/>
    <w:rsid w:val="00AF2CA4"/>
    <w:rsid w:val="00AF3AAD"/>
    <w:rsid w:val="00AF403B"/>
    <w:rsid w:val="00AF4630"/>
    <w:rsid w:val="00AF4E21"/>
    <w:rsid w:val="00AF5A77"/>
    <w:rsid w:val="00AF6E8A"/>
    <w:rsid w:val="00AF701C"/>
    <w:rsid w:val="00B00391"/>
    <w:rsid w:val="00B006E7"/>
    <w:rsid w:val="00B02AD6"/>
    <w:rsid w:val="00B034B8"/>
    <w:rsid w:val="00B03CA7"/>
    <w:rsid w:val="00B066AF"/>
    <w:rsid w:val="00B077E1"/>
    <w:rsid w:val="00B079E4"/>
    <w:rsid w:val="00B10047"/>
    <w:rsid w:val="00B120F8"/>
    <w:rsid w:val="00B12D21"/>
    <w:rsid w:val="00B14634"/>
    <w:rsid w:val="00B14639"/>
    <w:rsid w:val="00B16254"/>
    <w:rsid w:val="00B174C1"/>
    <w:rsid w:val="00B20D6C"/>
    <w:rsid w:val="00B26E1C"/>
    <w:rsid w:val="00B27534"/>
    <w:rsid w:val="00B3356A"/>
    <w:rsid w:val="00B33666"/>
    <w:rsid w:val="00B338DB"/>
    <w:rsid w:val="00B40400"/>
    <w:rsid w:val="00B40EF3"/>
    <w:rsid w:val="00B427D1"/>
    <w:rsid w:val="00B435F2"/>
    <w:rsid w:val="00B4457E"/>
    <w:rsid w:val="00B47D41"/>
    <w:rsid w:val="00B50590"/>
    <w:rsid w:val="00B518C9"/>
    <w:rsid w:val="00B52FB9"/>
    <w:rsid w:val="00B5314E"/>
    <w:rsid w:val="00B53EC8"/>
    <w:rsid w:val="00B54AD2"/>
    <w:rsid w:val="00B55412"/>
    <w:rsid w:val="00B626E6"/>
    <w:rsid w:val="00B62911"/>
    <w:rsid w:val="00B64631"/>
    <w:rsid w:val="00B65837"/>
    <w:rsid w:val="00B67FCC"/>
    <w:rsid w:val="00B7057D"/>
    <w:rsid w:val="00B7380F"/>
    <w:rsid w:val="00B76741"/>
    <w:rsid w:val="00B81CC7"/>
    <w:rsid w:val="00B82F8C"/>
    <w:rsid w:val="00B8488A"/>
    <w:rsid w:val="00B87A10"/>
    <w:rsid w:val="00B87B2F"/>
    <w:rsid w:val="00B90B45"/>
    <w:rsid w:val="00B92C55"/>
    <w:rsid w:val="00B92DF0"/>
    <w:rsid w:val="00B96317"/>
    <w:rsid w:val="00B9646F"/>
    <w:rsid w:val="00B97B71"/>
    <w:rsid w:val="00B97D90"/>
    <w:rsid w:val="00BA46AD"/>
    <w:rsid w:val="00BA5B34"/>
    <w:rsid w:val="00BA5B51"/>
    <w:rsid w:val="00BA5D26"/>
    <w:rsid w:val="00BB0DB9"/>
    <w:rsid w:val="00BB13D5"/>
    <w:rsid w:val="00BB331B"/>
    <w:rsid w:val="00BB619D"/>
    <w:rsid w:val="00BB739D"/>
    <w:rsid w:val="00BB77B1"/>
    <w:rsid w:val="00BC0F70"/>
    <w:rsid w:val="00BC228D"/>
    <w:rsid w:val="00BC30C8"/>
    <w:rsid w:val="00BC45D1"/>
    <w:rsid w:val="00BD0F9B"/>
    <w:rsid w:val="00BD25E3"/>
    <w:rsid w:val="00BD3487"/>
    <w:rsid w:val="00BD5A43"/>
    <w:rsid w:val="00BE0099"/>
    <w:rsid w:val="00BE0E65"/>
    <w:rsid w:val="00BE26C2"/>
    <w:rsid w:val="00BE332A"/>
    <w:rsid w:val="00BE3411"/>
    <w:rsid w:val="00BE5FAC"/>
    <w:rsid w:val="00BE65AA"/>
    <w:rsid w:val="00BE7CFD"/>
    <w:rsid w:val="00BF0B00"/>
    <w:rsid w:val="00BF101D"/>
    <w:rsid w:val="00BF3678"/>
    <w:rsid w:val="00BF42F2"/>
    <w:rsid w:val="00BF605A"/>
    <w:rsid w:val="00BF640C"/>
    <w:rsid w:val="00BF6601"/>
    <w:rsid w:val="00BF7498"/>
    <w:rsid w:val="00C0489F"/>
    <w:rsid w:val="00C04B6D"/>
    <w:rsid w:val="00C0566F"/>
    <w:rsid w:val="00C0599A"/>
    <w:rsid w:val="00C10900"/>
    <w:rsid w:val="00C11897"/>
    <w:rsid w:val="00C13D6D"/>
    <w:rsid w:val="00C1793E"/>
    <w:rsid w:val="00C212EC"/>
    <w:rsid w:val="00C223C6"/>
    <w:rsid w:val="00C25ABE"/>
    <w:rsid w:val="00C26403"/>
    <w:rsid w:val="00C30065"/>
    <w:rsid w:val="00C3315D"/>
    <w:rsid w:val="00C34686"/>
    <w:rsid w:val="00C35746"/>
    <w:rsid w:val="00C3603E"/>
    <w:rsid w:val="00C442EF"/>
    <w:rsid w:val="00C44357"/>
    <w:rsid w:val="00C448F2"/>
    <w:rsid w:val="00C46A21"/>
    <w:rsid w:val="00C54694"/>
    <w:rsid w:val="00C6259E"/>
    <w:rsid w:val="00C63F43"/>
    <w:rsid w:val="00C644E6"/>
    <w:rsid w:val="00C66C52"/>
    <w:rsid w:val="00C66DC9"/>
    <w:rsid w:val="00C741CC"/>
    <w:rsid w:val="00C80E1D"/>
    <w:rsid w:val="00C810FE"/>
    <w:rsid w:val="00C8129D"/>
    <w:rsid w:val="00C81702"/>
    <w:rsid w:val="00C83FAC"/>
    <w:rsid w:val="00C84AFB"/>
    <w:rsid w:val="00C84DF4"/>
    <w:rsid w:val="00C873C9"/>
    <w:rsid w:val="00C9083B"/>
    <w:rsid w:val="00C90BBE"/>
    <w:rsid w:val="00C95412"/>
    <w:rsid w:val="00CA499F"/>
    <w:rsid w:val="00CA5435"/>
    <w:rsid w:val="00CA58A2"/>
    <w:rsid w:val="00CA5B67"/>
    <w:rsid w:val="00CA6635"/>
    <w:rsid w:val="00CA6989"/>
    <w:rsid w:val="00CA76CF"/>
    <w:rsid w:val="00CB304A"/>
    <w:rsid w:val="00CB3AF0"/>
    <w:rsid w:val="00CB47E2"/>
    <w:rsid w:val="00CB4D17"/>
    <w:rsid w:val="00CC0460"/>
    <w:rsid w:val="00CC22D5"/>
    <w:rsid w:val="00CD120E"/>
    <w:rsid w:val="00CD159E"/>
    <w:rsid w:val="00CD3B13"/>
    <w:rsid w:val="00CD54E1"/>
    <w:rsid w:val="00CD6D1A"/>
    <w:rsid w:val="00CE0EF6"/>
    <w:rsid w:val="00CE2964"/>
    <w:rsid w:val="00CE2D7C"/>
    <w:rsid w:val="00CE2F3E"/>
    <w:rsid w:val="00CE5437"/>
    <w:rsid w:val="00CE78F1"/>
    <w:rsid w:val="00CF1F81"/>
    <w:rsid w:val="00CF3030"/>
    <w:rsid w:val="00CF65FC"/>
    <w:rsid w:val="00CF6811"/>
    <w:rsid w:val="00CF696E"/>
    <w:rsid w:val="00CF6E94"/>
    <w:rsid w:val="00CF79D2"/>
    <w:rsid w:val="00CF7DC2"/>
    <w:rsid w:val="00D05A62"/>
    <w:rsid w:val="00D075E4"/>
    <w:rsid w:val="00D10EBA"/>
    <w:rsid w:val="00D16310"/>
    <w:rsid w:val="00D164F2"/>
    <w:rsid w:val="00D1669C"/>
    <w:rsid w:val="00D17E58"/>
    <w:rsid w:val="00D17F69"/>
    <w:rsid w:val="00D2026C"/>
    <w:rsid w:val="00D21007"/>
    <w:rsid w:val="00D25D61"/>
    <w:rsid w:val="00D30C29"/>
    <w:rsid w:val="00D3141E"/>
    <w:rsid w:val="00D3181F"/>
    <w:rsid w:val="00D32506"/>
    <w:rsid w:val="00D337A0"/>
    <w:rsid w:val="00D3521C"/>
    <w:rsid w:val="00D3679B"/>
    <w:rsid w:val="00D36B29"/>
    <w:rsid w:val="00D42344"/>
    <w:rsid w:val="00D42A2F"/>
    <w:rsid w:val="00D441A1"/>
    <w:rsid w:val="00D467C6"/>
    <w:rsid w:val="00D46AA7"/>
    <w:rsid w:val="00D471E7"/>
    <w:rsid w:val="00D475B8"/>
    <w:rsid w:val="00D52390"/>
    <w:rsid w:val="00D53ECF"/>
    <w:rsid w:val="00D54096"/>
    <w:rsid w:val="00D64DCF"/>
    <w:rsid w:val="00D66360"/>
    <w:rsid w:val="00D6716E"/>
    <w:rsid w:val="00D71982"/>
    <w:rsid w:val="00D728D9"/>
    <w:rsid w:val="00D75EE2"/>
    <w:rsid w:val="00D762E4"/>
    <w:rsid w:val="00D77096"/>
    <w:rsid w:val="00D77B88"/>
    <w:rsid w:val="00D80886"/>
    <w:rsid w:val="00D815AB"/>
    <w:rsid w:val="00D83C2E"/>
    <w:rsid w:val="00D8453F"/>
    <w:rsid w:val="00D86843"/>
    <w:rsid w:val="00D959ED"/>
    <w:rsid w:val="00D95AF4"/>
    <w:rsid w:val="00D95F58"/>
    <w:rsid w:val="00D96694"/>
    <w:rsid w:val="00D974FC"/>
    <w:rsid w:val="00D97C24"/>
    <w:rsid w:val="00DA057C"/>
    <w:rsid w:val="00DA0C57"/>
    <w:rsid w:val="00DA3A4F"/>
    <w:rsid w:val="00DA4661"/>
    <w:rsid w:val="00DA6702"/>
    <w:rsid w:val="00DB00A7"/>
    <w:rsid w:val="00DB2D35"/>
    <w:rsid w:val="00DB329D"/>
    <w:rsid w:val="00DB4509"/>
    <w:rsid w:val="00DB6EA3"/>
    <w:rsid w:val="00DC14DB"/>
    <w:rsid w:val="00DC2926"/>
    <w:rsid w:val="00DC4C29"/>
    <w:rsid w:val="00DD0E9D"/>
    <w:rsid w:val="00DD1573"/>
    <w:rsid w:val="00DD62FB"/>
    <w:rsid w:val="00DE0AAE"/>
    <w:rsid w:val="00DE1286"/>
    <w:rsid w:val="00DE3617"/>
    <w:rsid w:val="00DE4E18"/>
    <w:rsid w:val="00DE508F"/>
    <w:rsid w:val="00DE7DFB"/>
    <w:rsid w:val="00DF11D6"/>
    <w:rsid w:val="00DF1C5A"/>
    <w:rsid w:val="00DF50F5"/>
    <w:rsid w:val="00E01F7A"/>
    <w:rsid w:val="00E03B3D"/>
    <w:rsid w:val="00E03F07"/>
    <w:rsid w:val="00E05B2C"/>
    <w:rsid w:val="00E060CF"/>
    <w:rsid w:val="00E065C7"/>
    <w:rsid w:val="00E10079"/>
    <w:rsid w:val="00E120BF"/>
    <w:rsid w:val="00E12107"/>
    <w:rsid w:val="00E12ECB"/>
    <w:rsid w:val="00E14A34"/>
    <w:rsid w:val="00E14D92"/>
    <w:rsid w:val="00E22A6F"/>
    <w:rsid w:val="00E22F4C"/>
    <w:rsid w:val="00E24C4C"/>
    <w:rsid w:val="00E24D36"/>
    <w:rsid w:val="00E24FD6"/>
    <w:rsid w:val="00E25EED"/>
    <w:rsid w:val="00E3024E"/>
    <w:rsid w:val="00E32BEB"/>
    <w:rsid w:val="00E409C0"/>
    <w:rsid w:val="00E415B1"/>
    <w:rsid w:val="00E42DAA"/>
    <w:rsid w:val="00E43724"/>
    <w:rsid w:val="00E45413"/>
    <w:rsid w:val="00E45D00"/>
    <w:rsid w:val="00E467F3"/>
    <w:rsid w:val="00E46FD3"/>
    <w:rsid w:val="00E47D8B"/>
    <w:rsid w:val="00E502FD"/>
    <w:rsid w:val="00E50AFE"/>
    <w:rsid w:val="00E5331D"/>
    <w:rsid w:val="00E563C6"/>
    <w:rsid w:val="00E577BA"/>
    <w:rsid w:val="00E6186D"/>
    <w:rsid w:val="00E62BA7"/>
    <w:rsid w:val="00E64334"/>
    <w:rsid w:val="00E64439"/>
    <w:rsid w:val="00E6577D"/>
    <w:rsid w:val="00E66457"/>
    <w:rsid w:val="00E66AE2"/>
    <w:rsid w:val="00E67BAD"/>
    <w:rsid w:val="00E726F8"/>
    <w:rsid w:val="00E7642E"/>
    <w:rsid w:val="00E77EFB"/>
    <w:rsid w:val="00E81FE4"/>
    <w:rsid w:val="00E82E7F"/>
    <w:rsid w:val="00E84F9A"/>
    <w:rsid w:val="00E87B8B"/>
    <w:rsid w:val="00E926DA"/>
    <w:rsid w:val="00E95AE7"/>
    <w:rsid w:val="00EA1477"/>
    <w:rsid w:val="00EA5F14"/>
    <w:rsid w:val="00EA729C"/>
    <w:rsid w:val="00EB192D"/>
    <w:rsid w:val="00EB1D5E"/>
    <w:rsid w:val="00EB313E"/>
    <w:rsid w:val="00EB3B7F"/>
    <w:rsid w:val="00EC6594"/>
    <w:rsid w:val="00ED036B"/>
    <w:rsid w:val="00ED13EB"/>
    <w:rsid w:val="00ED5DDA"/>
    <w:rsid w:val="00ED7992"/>
    <w:rsid w:val="00EE1560"/>
    <w:rsid w:val="00EE1DE1"/>
    <w:rsid w:val="00EE35DD"/>
    <w:rsid w:val="00EE64A5"/>
    <w:rsid w:val="00EE6683"/>
    <w:rsid w:val="00EE7E3D"/>
    <w:rsid w:val="00EF16E4"/>
    <w:rsid w:val="00EF24BD"/>
    <w:rsid w:val="00EF43B6"/>
    <w:rsid w:val="00EF78EA"/>
    <w:rsid w:val="00EF79C8"/>
    <w:rsid w:val="00F017D6"/>
    <w:rsid w:val="00F02302"/>
    <w:rsid w:val="00F0428A"/>
    <w:rsid w:val="00F044F7"/>
    <w:rsid w:val="00F1112B"/>
    <w:rsid w:val="00F12F02"/>
    <w:rsid w:val="00F17E75"/>
    <w:rsid w:val="00F21465"/>
    <w:rsid w:val="00F21973"/>
    <w:rsid w:val="00F22A9A"/>
    <w:rsid w:val="00F23092"/>
    <w:rsid w:val="00F2451E"/>
    <w:rsid w:val="00F2575C"/>
    <w:rsid w:val="00F26428"/>
    <w:rsid w:val="00F30C48"/>
    <w:rsid w:val="00F33724"/>
    <w:rsid w:val="00F35B6D"/>
    <w:rsid w:val="00F37F47"/>
    <w:rsid w:val="00F40FEB"/>
    <w:rsid w:val="00F411AD"/>
    <w:rsid w:val="00F42356"/>
    <w:rsid w:val="00F43E87"/>
    <w:rsid w:val="00F47EB6"/>
    <w:rsid w:val="00F51FB8"/>
    <w:rsid w:val="00F5637E"/>
    <w:rsid w:val="00F619ED"/>
    <w:rsid w:val="00F637AF"/>
    <w:rsid w:val="00F64493"/>
    <w:rsid w:val="00F64549"/>
    <w:rsid w:val="00F65267"/>
    <w:rsid w:val="00F6530A"/>
    <w:rsid w:val="00F66563"/>
    <w:rsid w:val="00F67073"/>
    <w:rsid w:val="00F70043"/>
    <w:rsid w:val="00F70644"/>
    <w:rsid w:val="00F73C25"/>
    <w:rsid w:val="00F764AD"/>
    <w:rsid w:val="00F7707E"/>
    <w:rsid w:val="00F80A54"/>
    <w:rsid w:val="00F80F62"/>
    <w:rsid w:val="00F84E26"/>
    <w:rsid w:val="00F851EE"/>
    <w:rsid w:val="00F90F68"/>
    <w:rsid w:val="00F922F8"/>
    <w:rsid w:val="00F92D17"/>
    <w:rsid w:val="00F939E8"/>
    <w:rsid w:val="00F960DB"/>
    <w:rsid w:val="00FA1517"/>
    <w:rsid w:val="00FA2BE1"/>
    <w:rsid w:val="00FA38CF"/>
    <w:rsid w:val="00FA56C0"/>
    <w:rsid w:val="00FA7854"/>
    <w:rsid w:val="00FB121F"/>
    <w:rsid w:val="00FB28ED"/>
    <w:rsid w:val="00FB2D4E"/>
    <w:rsid w:val="00FB54CA"/>
    <w:rsid w:val="00FB58FB"/>
    <w:rsid w:val="00FC13DD"/>
    <w:rsid w:val="00FC3EB4"/>
    <w:rsid w:val="00FC411E"/>
    <w:rsid w:val="00FC601E"/>
    <w:rsid w:val="00FD0250"/>
    <w:rsid w:val="00FD044C"/>
    <w:rsid w:val="00FD08E9"/>
    <w:rsid w:val="00FD3B5B"/>
    <w:rsid w:val="00FD4F7B"/>
    <w:rsid w:val="00FD5AA3"/>
    <w:rsid w:val="00FD5AEA"/>
    <w:rsid w:val="00FE3B32"/>
    <w:rsid w:val="00FE582F"/>
    <w:rsid w:val="00FE6A94"/>
    <w:rsid w:val="00FE6EB0"/>
    <w:rsid w:val="00FF0C52"/>
    <w:rsid w:val="00FF0FF7"/>
    <w:rsid w:val="00FF27D6"/>
    <w:rsid w:val="00FF3215"/>
    <w:rsid w:val="00FF3A6A"/>
    <w:rsid w:val="00FF7F08"/>
    <w:rsid w:val="07693FD4"/>
    <w:rsid w:val="08A81D1E"/>
    <w:rsid w:val="0E8E3E69"/>
    <w:rsid w:val="0FFC3E38"/>
    <w:rsid w:val="12AE1550"/>
    <w:rsid w:val="130F252C"/>
    <w:rsid w:val="16CA5E82"/>
    <w:rsid w:val="1B3B3636"/>
    <w:rsid w:val="1CAA0778"/>
    <w:rsid w:val="1DCD5890"/>
    <w:rsid w:val="22CC1A88"/>
    <w:rsid w:val="27663616"/>
    <w:rsid w:val="2F0E0049"/>
    <w:rsid w:val="2F6157F9"/>
    <w:rsid w:val="33A07B71"/>
    <w:rsid w:val="342F7A89"/>
    <w:rsid w:val="36C10165"/>
    <w:rsid w:val="3A22304C"/>
    <w:rsid w:val="3E396D93"/>
    <w:rsid w:val="412F323F"/>
    <w:rsid w:val="42CC3D86"/>
    <w:rsid w:val="48137627"/>
    <w:rsid w:val="48926D7D"/>
    <w:rsid w:val="4A0E7A9A"/>
    <w:rsid w:val="4DAE4D04"/>
    <w:rsid w:val="58693329"/>
    <w:rsid w:val="5919065C"/>
    <w:rsid w:val="593F7295"/>
    <w:rsid w:val="610D77C3"/>
    <w:rsid w:val="625A0E4C"/>
    <w:rsid w:val="6BC3453A"/>
    <w:rsid w:val="6C69253D"/>
    <w:rsid w:val="6DC106CD"/>
    <w:rsid w:val="71F60CC7"/>
    <w:rsid w:val="776B5107"/>
    <w:rsid w:val="79927E6B"/>
    <w:rsid w:val="7FBF2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4"/>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footer" w:uiPriority="99"/>
    <w:lsdException w:name="caption" w:semiHidden="1" w:unhideWhenUsed="1" w:qFormat="1"/>
    <w:lsdException w:name="annotation reference" w:semiHidden="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39" w:unhideWhenUsed="1" w:qFormat="1"/>
    <w:lsdException w:name="Table Theme" w:semiHidden="1" w:uiPriority="99"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lang w:eastAsia="zh-CN"/>
    </w:rPr>
  </w:style>
  <w:style w:type="paragraph" w:styleId="1">
    <w:name w:val="heading 1"/>
    <w:basedOn w:val="a"/>
    <w:qFormat/>
    <w:pPr>
      <w:keepNext/>
      <w:keepLines/>
      <w:spacing w:before="340" w:after="330" w:line="576" w:lineRule="auto"/>
      <w:jc w:val="center"/>
      <w:outlineLvl w:val="0"/>
    </w:pPr>
    <w:rPr>
      <w:rFonts w:ascii="黑体" w:eastAsia="黑体"/>
      <w:b/>
      <w:bCs/>
      <w:kern w:val="0"/>
      <w:sz w:val="44"/>
      <w:szCs w:val="44"/>
    </w:rPr>
  </w:style>
  <w:style w:type="paragraph" w:styleId="2">
    <w:name w:val="heading 2"/>
    <w:basedOn w:val="a"/>
    <w:qFormat/>
    <w:pPr>
      <w:keepNext/>
      <w:keepLines/>
      <w:spacing w:before="260" w:after="260" w:line="415" w:lineRule="auto"/>
      <w:outlineLvl w:val="1"/>
    </w:pPr>
    <w:rPr>
      <w:rFonts w:ascii="Arial" w:eastAsia="黑体" w:hAnsi="Arial"/>
      <w:b/>
      <w:bCs/>
      <w:sz w:val="32"/>
      <w:szCs w:val="32"/>
    </w:rPr>
  </w:style>
  <w:style w:type="paragraph" w:styleId="3">
    <w:name w:val="heading 3"/>
    <w:basedOn w:val="a"/>
    <w:qFormat/>
    <w:pPr>
      <w:keepNext/>
      <w:keepLines/>
      <w:spacing w:before="260" w:after="260" w:line="415" w:lineRule="auto"/>
      <w:outlineLvl w:val="2"/>
    </w:pPr>
    <w:rPr>
      <w:b/>
      <w:bCs/>
      <w:sz w:val="32"/>
      <w:szCs w:val="32"/>
    </w:rPr>
  </w:style>
  <w:style w:type="paragraph" w:styleId="4">
    <w:name w:val="heading 4"/>
    <w:basedOn w:val="a"/>
    <w:qFormat/>
    <w:pPr>
      <w:keepNext/>
      <w:outlineLvl w:val="3"/>
    </w:pPr>
    <w:rPr>
      <w:b/>
      <w:bCs/>
      <w:color w:val="9933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pPr>
      <w:tabs>
        <w:tab w:val="left" w:pos="360"/>
      </w:tabs>
    </w:pPr>
    <w:rPr>
      <w:sz w:val="24"/>
    </w:rPr>
  </w:style>
  <w:style w:type="character" w:styleId="a3">
    <w:name w:val="Strong"/>
    <w:qFormat/>
    <w:rPr>
      <w:b/>
      <w:bCs/>
    </w:rPr>
  </w:style>
  <w:style w:type="character" w:customStyle="1" w:styleId="bz-content1">
    <w:name w:val="bz-content1"/>
    <w:rPr>
      <w:sz w:val="20"/>
      <w:szCs w:val="20"/>
      <w:u w:val="none"/>
    </w:rPr>
  </w:style>
  <w:style w:type="character" w:customStyle="1" w:styleId="big1">
    <w:name w:val="big1"/>
    <w:rPr>
      <w:sz w:val="25"/>
      <w:szCs w:val="25"/>
    </w:rPr>
  </w:style>
  <w:style w:type="paragraph" w:styleId="a4">
    <w:name w:val="List Bullet"/>
    <w:basedOn w:val="a"/>
    <w:pPr>
      <w:widowControl/>
      <w:tabs>
        <w:tab w:val="left" w:pos="420"/>
      </w:tabs>
      <w:spacing w:line="360" w:lineRule="auto"/>
      <w:jc w:val="left"/>
    </w:pPr>
    <w:rPr>
      <w:rFonts w:hAnsi="宋体"/>
      <w:bCs/>
      <w:color w:val="000000"/>
      <w:kern w:val="0"/>
      <w:szCs w:val="21"/>
    </w:rPr>
  </w:style>
  <w:style w:type="paragraph" w:styleId="a5">
    <w:name w:val="Plain Text"/>
    <w:pPr>
      <w:spacing w:line="360" w:lineRule="auto"/>
    </w:pPr>
    <w:rPr>
      <w:rFonts w:ascii="楷体_GB2312" w:eastAsia="楷体_GB2312" w:hAnsi="Courier New"/>
      <w:sz w:val="24"/>
      <w:szCs w:val="20"/>
    </w:rPr>
  </w:style>
  <w:style w:type="paragraph" w:styleId="a6">
    <w:name w:val="Body Text"/>
    <w:basedOn w:val="a"/>
    <w:rPr>
      <w:sz w:val="28"/>
      <w:szCs w:val="20"/>
    </w:rPr>
  </w:style>
  <w:style w:type="paragraph" w:customStyle="1" w:styleId="10">
    <w:name w:val="列出段落1"/>
    <w:basedOn w:val="a"/>
    <w:pPr>
      <w:ind w:firstLineChars="200" w:firstLine="420"/>
    </w:pPr>
    <w:rPr>
      <w:rFonts w:ascii="Calibri" w:hAnsi="Calibri"/>
      <w:szCs w:val="22"/>
    </w:rPr>
  </w:style>
  <w:style w:type="paragraph" w:customStyle="1" w:styleId="20">
    <w:name w:val="列出段落2"/>
    <w:basedOn w:val="a"/>
    <w:qFormat/>
    <w:pPr>
      <w:ind w:firstLineChars="200" w:firstLine="420"/>
    </w:pPr>
  </w:style>
  <w:style w:type="character" w:customStyle="1" w:styleId="Char0">
    <w:name w:val="正文缩进 Char"/>
    <w:rPr>
      <w:rFonts w:eastAsia="宋体"/>
      <w:kern w:val="2"/>
      <w:sz w:val="21"/>
      <w:szCs w:val="24"/>
      <w:lang w:val="en-US" w:eastAsia="zh-CN" w:bidi="ar-SA"/>
    </w:rPr>
  </w:style>
  <w:style w:type="paragraph" w:styleId="a7">
    <w:name w:val="annotation text"/>
    <w:basedOn w:val="a"/>
    <w:semiHidden/>
    <w:pPr>
      <w:jc w:val="left"/>
    </w:pPr>
  </w:style>
  <w:style w:type="character" w:customStyle="1" w:styleId="Char1">
    <w:name w:val="页脚 Char"/>
    <w:uiPriority w:val="99"/>
    <w:rPr>
      <w:kern w:val="2"/>
      <w:sz w:val="18"/>
      <w:szCs w:val="18"/>
    </w:rPr>
  </w:style>
  <w:style w:type="character" w:customStyle="1" w:styleId="unnamed11">
    <w:name w:val="unnamed11"/>
    <w:basedOn w:val="a0"/>
  </w:style>
  <w:style w:type="paragraph" w:customStyle="1" w:styleId="CharCharCharCharCharCharCharCharCharChar">
    <w:name w:val="Char Char Char Char Char Char Char Char Char Char"/>
    <w:basedOn w:val="a"/>
  </w:style>
  <w:style w:type="paragraph" w:styleId="30">
    <w:name w:val="Body Text Indent 3"/>
    <w:basedOn w:val="a"/>
    <w:pPr>
      <w:ind w:firstLine="496"/>
    </w:pPr>
    <w:rPr>
      <w:sz w:val="28"/>
      <w:szCs w:val="20"/>
    </w:rPr>
  </w:style>
  <w:style w:type="paragraph" w:styleId="a8">
    <w:name w:val="Body Text Indent"/>
    <w:basedOn w:val="a"/>
    <w:pPr>
      <w:ind w:firstLine="639"/>
      <w:jc w:val="center"/>
    </w:pPr>
    <w:rPr>
      <w:sz w:val="30"/>
      <w:szCs w:val="20"/>
    </w:rPr>
  </w:style>
  <w:style w:type="paragraph" w:customStyle="1" w:styleId="Char10">
    <w:name w:val="Char1"/>
    <w:basedOn w:val="a"/>
  </w:style>
  <w:style w:type="character" w:styleId="a9">
    <w:name w:val="annotation reference"/>
    <w:semiHidden/>
    <w:rPr>
      <w:sz w:val="21"/>
      <w:szCs w:val="21"/>
    </w:rPr>
  </w:style>
  <w:style w:type="paragraph" w:styleId="aa">
    <w:name w:val="Balloon Text"/>
    <w:basedOn w:val="a"/>
    <w:semiHidden/>
    <w:rPr>
      <w:sz w:val="18"/>
      <w:szCs w:val="18"/>
    </w:rPr>
  </w:style>
  <w:style w:type="paragraph" w:customStyle="1" w:styleId="22CharChar12341121">
    <w:name w:val="样式 标题 2标题 2 Char Char子子系统子系统1子系统2子系统3子系统4子系统11子系统21子系统..."/>
    <w:basedOn w:val="2"/>
    <w:pPr>
      <w:tabs>
        <w:tab w:val="left" w:pos="360"/>
      </w:tabs>
      <w:spacing w:before="0" w:after="0" w:line="240" w:lineRule="auto"/>
    </w:pPr>
    <w:rPr>
      <w:bCs w:val="0"/>
      <w:spacing w:val="15"/>
      <w:sz w:val="30"/>
      <w:szCs w:val="20"/>
    </w:rPr>
  </w:style>
  <w:style w:type="paragraph" w:customStyle="1" w:styleId="ParaCharCharCharCharCharCharChar">
    <w:name w:val="默认段落字体 Para Char Char Char Char Char Char Char"/>
    <w:basedOn w:val="a"/>
    <w:pPr>
      <w:adjustRightInd w:val="0"/>
      <w:spacing w:line="360" w:lineRule="auto"/>
      <w:ind w:leftChars="200" w:left="200"/>
      <w:jc w:val="left"/>
    </w:pPr>
    <w:rPr>
      <w:szCs w:val="20"/>
    </w:rPr>
  </w:style>
  <w:style w:type="paragraph" w:customStyle="1" w:styleId="tablelines">
    <w:name w:val="table_lines"/>
    <w:basedOn w:val="a"/>
    <w:pPr>
      <w:widowControl/>
      <w:jc w:val="left"/>
    </w:pPr>
    <w:rPr>
      <w:kern w:val="0"/>
      <w:sz w:val="20"/>
      <w:szCs w:val="20"/>
      <w:lang w:val="de-DE" w:eastAsia="de-DE"/>
    </w:rPr>
  </w:style>
  <w:style w:type="character" w:customStyle="1" w:styleId="Char2">
    <w:name w:val="脚注文本 Char"/>
    <w:rPr>
      <w:kern w:val="2"/>
      <w:sz w:val="18"/>
      <w:szCs w:val="18"/>
    </w:rPr>
  </w:style>
  <w:style w:type="character" w:styleId="ab">
    <w:name w:val="Hyperlink"/>
    <w:rPr>
      <w:color w:val="0000FF"/>
      <w:u w:val="single"/>
    </w:rPr>
  </w:style>
  <w:style w:type="character" w:customStyle="1" w:styleId="h31">
    <w:name w:val="h31"/>
    <w:rPr>
      <w:sz w:val="21"/>
      <w:szCs w:val="21"/>
    </w:rPr>
  </w:style>
  <w:style w:type="paragraph" w:styleId="ac">
    <w:name w:val="footer"/>
    <w:uiPriority w:val="99"/>
    <w:pPr>
      <w:tabs>
        <w:tab w:val="center" w:pos="4153"/>
        <w:tab w:val="right" w:pos="8306"/>
      </w:tabs>
      <w:snapToGrid w:val="0"/>
    </w:pPr>
    <w:rPr>
      <w:sz w:val="18"/>
      <w:szCs w:val="18"/>
    </w:rPr>
  </w:style>
  <w:style w:type="paragraph" w:styleId="ad">
    <w:name w:val="annotation subject"/>
    <w:basedOn w:val="a7"/>
    <w:semiHidden/>
    <w:rPr>
      <w:b/>
      <w:bCs/>
    </w:rPr>
  </w:style>
  <w:style w:type="paragraph" w:customStyle="1" w:styleId="ae">
    <w:name w:val="普通正文"/>
    <w:basedOn w:val="a"/>
    <w:pPr>
      <w:adjustRightInd w:val="0"/>
      <w:spacing w:before="120" w:after="120" w:line="360" w:lineRule="auto"/>
      <w:ind w:firstLine="480"/>
      <w:jc w:val="left"/>
      <w:textAlignment w:val="baseline"/>
    </w:pPr>
    <w:rPr>
      <w:rFonts w:ascii="Arial" w:hAnsi="Arial"/>
      <w:kern w:val="0"/>
      <w:sz w:val="24"/>
    </w:rPr>
  </w:style>
  <w:style w:type="character" w:customStyle="1" w:styleId="CharChar6">
    <w:name w:val="Char Char6"/>
    <w:rPr>
      <w:rFonts w:ascii="宋体" w:eastAsia="宋体" w:hAnsi="Courier New"/>
      <w:kern w:val="2"/>
      <w:sz w:val="21"/>
      <w:lang w:val="en-US" w:eastAsia="zh-CN" w:bidi="ar-SA"/>
    </w:rPr>
  </w:style>
  <w:style w:type="paragraph" w:styleId="af">
    <w:name w:val="Normal (Web)"/>
    <w:basedOn w:val="a"/>
    <w:pPr>
      <w:widowControl/>
      <w:spacing w:before="100" w:beforeAutospacing="1" w:after="100" w:afterAutospacing="1"/>
      <w:jc w:val="left"/>
    </w:pPr>
    <w:rPr>
      <w:rFonts w:ascii="Arial Unicode MS" w:eastAsia="Arial Unicode MS" w:hAnsi="Arial Unicode MS" w:cs="Arial Unicode MS"/>
      <w:color w:val="000000"/>
      <w:kern w:val="0"/>
      <w:sz w:val="19"/>
      <w:szCs w:val="19"/>
    </w:rPr>
  </w:style>
  <w:style w:type="paragraph" w:styleId="11">
    <w:name w:val="index 1"/>
    <w:basedOn w:val="a"/>
  </w:style>
  <w:style w:type="character" w:customStyle="1" w:styleId="style11">
    <w:name w:val="style11"/>
    <w:rPr>
      <w:color w:val="4D687F"/>
    </w:rPr>
  </w:style>
  <w:style w:type="paragraph" w:customStyle="1" w:styleId="CharCharCharCharCharCharCharCharCharChar1">
    <w:name w:val="Char Char Char Char Char Char Char Char Char Char1"/>
    <w:basedOn w:val="a"/>
  </w:style>
  <w:style w:type="paragraph" w:styleId="21">
    <w:name w:val="index 2"/>
    <w:basedOn w:val="a"/>
    <w:pPr>
      <w:ind w:leftChars="200" w:left="200"/>
    </w:pPr>
  </w:style>
  <w:style w:type="paragraph" w:styleId="af0">
    <w:name w:val="Normal Indent"/>
    <w:pPr>
      <w:ind w:firstLineChars="200" w:firstLine="420"/>
    </w:pPr>
  </w:style>
  <w:style w:type="paragraph" w:customStyle="1" w:styleId="p0">
    <w:name w:val="p0"/>
    <w:basedOn w:val="a"/>
    <w:pPr>
      <w:widowControl/>
      <w:spacing w:before="100" w:beforeAutospacing="1" w:after="100" w:afterAutospacing="1"/>
      <w:jc w:val="left"/>
    </w:pPr>
    <w:rPr>
      <w:rFonts w:ascii="宋体" w:hAnsi="宋体" w:cs="宋体"/>
      <w:kern w:val="0"/>
      <w:sz w:val="24"/>
    </w:rPr>
  </w:style>
  <w:style w:type="character" w:styleId="af1">
    <w:name w:val="page number"/>
    <w:basedOn w:val="a0"/>
  </w:style>
  <w:style w:type="character" w:customStyle="1" w:styleId="Char3">
    <w:name w:val="纯文本 Char"/>
    <w:rPr>
      <w:rFonts w:ascii="楷体_GB2312" w:eastAsia="楷体_GB2312" w:hAnsi="Courier New"/>
      <w:kern w:val="2"/>
      <w:sz w:val="24"/>
      <w:lang w:val="en-US" w:eastAsia="zh-CN" w:bidi="ar-SA"/>
    </w:rPr>
  </w:style>
  <w:style w:type="paragraph" w:styleId="af2">
    <w:name w:val="footnote text"/>
    <w:pPr>
      <w:snapToGrid w:val="0"/>
    </w:pPr>
    <w:rPr>
      <w:sz w:val="18"/>
      <w:szCs w:val="18"/>
    </w:rPr>
  </w:style>
  <w:style w:type="character" w:customStyle="1" w:styleId="d-2">
    <w:name w:val="d-2"/>
    <w:basedOn w:val="a0"/>
  </w:style>
  <w:style w:type="paragraph" w:styleId="af3">
    <w:name w:val="Block Text"/>
    <w:basedOn w:val="a"/>
    <w:pPr>
      <w:tabs>
        <w:tab w:val="left" w:pos="9420"/>
      </w:tabs>
      <w:ind w:left="840" w:rightChars="100" w:right="210"/>
    </w:pPr>
    <w:rPr>
      <w:rFonts w:ascii="宋体" w:hAnsi="宋体"/>
      <w:sz w:val="24"/>
    </w:rPr>
  </w:style>
  <w:style w:type="paragraph" w:styleId="af4">
    <w:name w:val="header"/>
    <w:basedOn w:val="a"/>
    <w:pPr>
      <w:pBdr>
        <w:bottom w:val="single" w:sz="6" w:space="1" w:color="auto"/>
      </w:pBdr>
      <w:tabs>
        <w:tab w:val="center" w:pos="4153"/>
        <w:tab w:val="right" w:pos="8306"/>
      </w:tabs>
      <w:snapToGrid w:val="0"/>
      <w:jc w:val="center"/>
    </w:pPr>
    <w:rPr>
      <w:sz w:val="18"/>
      <w:szCs w:val="18"/>
    </w:rPr>
  </w:style>
  <w:style w:type="paragraph" w:customStyle="1" w:styleId="af5">
    <w:name w:val="小条"/>
    <w:basedOn w:val="a"/>
    <w:pPr>
      <w:spacing w:before="60" w:after="120" w:line="360" w:lineRule="exact"/>
    </w:pPr>
    <w:rPr>
      <w:rFonts w:ascii="黑体"/>
      <w:szCs w:val="20"/>
    </w:rPr>
  </w:style>
  <w:style w:type="character" w:customStyle="1" w:styleId="Char11">
    <w:name w:val="纯文本 Char1"/>
    <w:rPr>
      <w:rFonts w:ascii="楷体_GB2312" w:eastAsia="楷体_GB2312" w:hAnsi="Courier New"/>
      <w:kern w:val="2"/>
      <w:sz w:val="24"/>
      <w:lang w:val="en-US" w:eastAsia="zh-CN" w:bidi="ar-SA"/>
    </w:rPr>
  </w:style>
  <w:style w:type="table" w:styleId="af6">
    <w:name w:val="Table Grid"/>
    <w:basedOn w:val="a1"/>
    <w:uiPriority w:val="99"/>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rPr>
      <w:vertAlign w:val="superscript"/>
    </w:rPr>
  </w:style>
  <w:style w:type="paragraph" w:styleId="12">
    <w:name w:val="toc 1"/>
    <w:basedOn w:val="a"/>
    <w:pPr>
      <w:spacing w:before="120" w:after="120"/>
      <w:jc w:val="left"/>
    </w:pPr>
    <w:rPr>
      <w:b/>
      <w:bCs/>
      <w:caps/>
      <w:sz w:val="20"/>
      <w:szCs w:val="20"/>
    </w:rPr>
  </w:style>
  <w:style w:type="paragraph" w:customStyle="1" w:styleId="2NewNew">
    <w:name w:val="标题 2 New New"/>
    <w:basedOn w:val="a"/>
    <w:pPr>
      <w:keepNext/>
      <w:keepLines/>
      <w:spacing w:before="260" w:after="260" w:line="415" w:lineRule="auto"/>
      <w:outlineLvl w:val="1"/>
    </w:pPr>
    <w:rPr>
      <w:rFonts w:ascii="Arial" w:eastAsia="黑体" w:hAnsi="Arial"/>
      <w:b/>
      <w:bCs/>
      <w:sz w:val="32"/>
      <w:szCs w:val="32"/>
    </w:rPr>
  </w:style>
  <w:style w:type="paragraph" w:styleId="22">
    <w:name w:val="Body Text 2"/>
    <w:basedOn w:val="a"/>
    <w:pPr>
      <w:ind w:right="-12"/>
    </w:pPr>
    <w:rPr>
      <w:rFonts w:eastAsia="文鼎魏碑体简"/>
      <w:b/>
      <w:sz w:val="36"/>
    </w:rPr>
  </w:style>
  <w:style w:type="paragraph" w:styleId="af8">
    <w:name w:val="Date"/>
    <w:basedOn w:val="a"/>
    <w:rPr>
      <w:szCs w:val="20"/>
    </w:rPr>
  </w:style>
  <w:style w:type="paragraph" w:customStyle="1" w:styleId="ListParagraph11">
    <w:name w:val="List Paragraph11"/>
    <w:basedOn w:val="a"/>
    <w:pPr>
      <w:ind w:firstLineChars="200" w:firstLine="420"/>
    </w:pPr>
  </w:style>
  <w:style w:type="character" w:styleId="af9">
    <w:name w:val="FollowedHyperlink"/>
    <w:rPr>
      <w:color w:val="800080"/>
      <w:u w:val="single"/>
    </w:rPr>
  </w:style>
  <w:style w:type="paragraph" w:styleId="23">
    <w:name w:val="Body Text Indent 2"/>
    <w:basedOn w:val="a"/>
    <w:pPr>
      <w:ind w:left="90" w:firstLine="560"/>
    </w:pPr>
    <w:rPr>
      <w:rFonts w:ascii="宋体" w:hAnsi="宋体"/>
      <w:szCs w:val="20"/>
    </w:rPr>
  </w:style>
  <w:style w:type="paragraph" w:customStyle="1" w:styleId="afa">
    <w:name w:val="附录段落"/>
    <w:basedOn w:val="23"/>
    <w:pPr>
      <w:spacing w:line="400" w:lineRule="exact"/>
      <w:ind w:left="0" w:firstLine="425"/>
    </w:pPr>
    <w:rPr>
      <w:rFonts w:ascii="Times New Roman" w:hAnsi="Times New Roman"/>
    </w:rPr>
  </w:style>
  <w:style w:type="paragraph" w:customStyle="1" w:styleId="xl27">
    <w:name w:val="xl27"/>
    <w:basedOn w:val="a"/>
    <w:pPr>
      <w:widowControl/>
      <w:spacing w:before="100" w:beforeAutospacing="1" w:after="100" w:afterAutospacing="1"/>
      <w:jc w:val="center"/>
      <w:textAlignment w:val="center"/>
    </w:pPr>
    <w:rPr>
      <w:rFonts w:ascii="黑体" w:eastAsia="黑体" w:hAnsi="宋体" w:hint="eastAsia"/>
      <w:kern w:val="0"/>
      <w:sz w:val="28"/>
      <w:szCs w:val="28"/>
    </w:rPr>
  </w:style>
  <w:style w:type="paragraph" w:customStyle="1" w:styleId="ListParagraph1">
    <w:name w:val="List Paragraph1"/>
    <w:basedOn w:val="a"/>
    <w:pPr>
      <w:ind w:firstLineChars="200" w:firstLine="420"/>
    </w:pPr>
    <w:rPr>
      <w:rFonts w:ascii="Calibri" w:hAnsi="Calibri"/>
      <w:szCs w:val="22"/>
    </w:rPr>
  </w:style>
  <w:style w:type="character" w:customStyle="1" w:styleId="10zihongcuhei1">
    <w:name w:val="10zihong_cuhei1"/>
    <w:rPr>
      <w:rFonts w:ascii="Verdana" w:hAnsi="Verdana" w:hint="default"/>
      <w:b/>
      <w:bCs/>
      <w:color w:val="000000"/>
      <w:sz w:val="44"/>
      <w:szCs w:val="44"/>
      <w:u w:val="none"/>
    </w:rPr>
  </w:style>
  <w:style w:type="paragraph" w:customStyle="1" w:styleId="31">
    <w:name w:val="列出段落3"/>
    <w:basedOn w:val="a"/>
    <w:pPr>
      <w:ind w:firstLineChars="200" w:firstLine="420"/>
    </w:pPr>
    <w:rPr>
      <w:rFonts w:ascii="Calibri" w:hAnsi="Calibri"/>
      <w:szCs w:val="22"/>
    </w:rPr>
  </w:style>
  <w:style w:type="paragraph" w:customStyle="1" w:styleId="Char20">
    <w:name w:val="Char2"/>
    <w:basedOn w:val="a"/>
    <w:pPr>
      <w:tabs>
        <w:tab w:val="left" w:pos="360"/>
      </w:tabs>
    </w:pPr>
    <w:rPr>
      <w:sz w:val="24"/>
    </w:rPr>
  </w:style>
  <w:style w:type="paragraph" w:customStyle="1" w:styleId="Default">
    <w:name w:val="Default"/>
    <w:pPr>
      <w:widowControl w:val="0"/>
      <w:autoSpaceDE w:val="0"/>
      <w:autoSpaceDN w:val="0"/>
      <w:adjustRightInd w:val="0"/>
    </w:pPr>
    <w:rPr>
      <w:rFonts w:ascii="微软雅黑吀" w:eastAsia="微软雅黑吀" w:cs="微软雅黑吀"/>
      <w:color w:val="000000"/>
      <w:sz w:val="24"/>
      <w:lang w:eastAsia="zh-CN"/>
    </w:rPr>
  </w:style>
  <w:style w:type="character" w:customStyle="1" w:styleId="size1">
    <w:name w:val="size1"/>
    <w:rPr>
      <w:rFonts w:ascii="瀹嬩綋" w:eastAsia="瀹嬩綋" w:hint="eastAsia"/>
      <w:b/>
      <w:bCs/>
      <w:color w:val="4E69B1"/>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4"/>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footer" w:uiPriority="99"/>
    <w:lsdException w:name="caption" w:semiHidden="1" w:unhideWhenUsed="1" w:qFormat="1"/>
    <w:lsdException w:name="annotation reference" w:semiHidden="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39" w:unhideWhenUsed="1" w:qFormat="1"/>
    <w:lsdException w:name="Table Theme" w:semiHidden="1" w:uiPriority="99"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lang w:eastAsia="zh-CN"/>
    </w:rPr>
  </w:style>
  <w:style w:type="paragraph" w:styleId="1">
    <w:name w:val="heading 1"/>
    <w:basedOn w:val="a"/>
    <w:qFormat/>
    <w:pPr>
      <w:keepNext/>
      <w:keepLines/>
      <w:spacing w:before="340" w:after="330" w:line="576" w:lineRule="auto"/>
      <w:jc w:val="center"/>
      <w:outlineLvl w:val="0"/>
    </w:pPr>
    <w:rPr>
      <w:rFonts w:ascii="黑体" w:eastAsia="黑体"/>
      <w:b/>
      <w:bCs/>
      <w:kern w:val="0"/>
      <w:sz w:val="44"/>
      <w:szCs w:val="44"/>
    </w:rPr>
  </w:style>
  <w:style w:type="paragraph" w:styleId="2">
    <w:name w:val="heading 2"/>
    <w:basedOn w:val="a"/>
    <w:qFormat/>
    <w:pPr>
      <w:keepNext/>
      <w:keepLines/>
      <w:spacing w:before="260" w:after="260" w:line="415" w:lineRule="auto"/>
      <w:outlineLvl w:val="1"/>
    </w:pPr>
    <w:rPr>
      <w:rFonts w:ascii="Arial" w:eastAsia="黑体" w:hAnsi="Arial"/>
      <w:b/>
      <w:bCs/>
      <w:sz w:val="32"/>
      <w:szCs w:val="32"/>
    </w:rPr>
  </w:style>
  <w:style w:type="paragraph" w:styleId="3">
    <w:name w:val="heading 3"/>
    <w:basedOn w:val="a"/>
    <w:qFormat/>
    <w:pPr>
      <w:keepNext/>
      <w:keepLines/>
      <w:spacing w:before="260" w:after="260" w:line="415" w:lineRule="auto"/>
      <w:outlineLvl w:val="2"/>
    </w:pPr>
    <w:rPr>
      <w:b/>
      <w:bCs/>
      <w:sz w:val="32"/>
      <w:szCs w:val="32"/>
    </w:rPr>
  </w:style>
  <w:style w:type="paragraph" w:styleId="4">
    <w:name w:val="heading 4"/>
    <w:basedOn w:val="a"/>
    <w:qFormat/>
    <w:pPr>
      <w:keepNext/>
      <w:outlineLvl w:val="3"/>
    </w:pPr>
    <w:rPr>
      <w:b/>
      <w:bCs/>
      <w:color w:val="9933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pPr>
      <w:tabs>
        <w:tab w:val="left" w:pos="360"/>
      </w:tabs>
    </w:pPr>
    <w:rPr>
      <w:sz w:val="24"/>
    </w:rPr>
  </w:style>
  <w:style w:type="character" w:styleId="a3">
    <w:name w:val="Strong"/>
    <w:qFormat/>
    <w:rPr>
      <w:b/>
      <w:bCs/>
    </w:rPr>
  </w:style>
  <w:style w:type="character" w:customStyle="1" w:styleId="bz-content1">
    <w:name w:val="bz-content1"/>
    <w:rPr>
      <w:sz w:val="20"/>
      <w:szCs w:val="20"/>
      <w:u w:val="none"/>
    </w:rPr>
  </w:style>
  <w:style w:type="character" w:customStyle="1" w:styleId="big1">
    <w:name w:val="big1"/>
    <w:rPr>
      <w:sz w:val="25"/>
      <w:szCs w:val="25"/>
    </w:rPr>
  </w:style>
  <w:style w:type="paragraph" w:styleId="a4">
    <w:name w:val="List Bullet"/>
    <w:basedOn w:val="a"/>
    <w:pPr>
      <w:widowControl/>
      <w:tabs>
        <w:tab w:val="left" w:pos="420"/>
      </w:tabs>
      <w:spacing w:line="360" w:lineRule="auto"/>
      <w:jc w:val="left"/>
    </w:pPr>
    <w:rPr>
      <w:rFonts w:hAnsi="宋体"/>
      <w:bCs/>
      <w:color w:val="000000"/>
      <w:kern w:val="0"/>
      <w:szCs w:val="21"/>
    </w:rPr>
  </w:style>
  <w:style w:type="paragraph" w:styleId="a5">
    <w:name w:val="Plain Text"/>
    <w:pPr>
      <w:spacing w:line="360" w:lineRule="auto"/>
    </w:pPr>
    <w:rPr>
      <w:rFonts w:ascii="楷体_GB2312" w:eastAsia="楷体_GB2312" w:hAnsi="Courier New"/>
      <w:sz w:val="24"/>
      <w:szCs w:val="20"/>
    </w:rPr>
  </w:style>
  <w:style w:type="paragraph" w:styleId="a6">
    <w:name w:val="Body Text"/>
    <w:basedOn w:val="a"/>
    <w:rPr>
      <w:sz w:val="28"/>
      <w:szCs w:val="20"/>
    </w:rPr>
  </w:style>
  <w:style w:type="paragraph" w:customStyle="1" w:styleId="10">
    <w:name w:val="列出段落1"/>
    <w:basedOn w:val="a"/>
    <w:pPr>
      <w:ind w:firstLineChars="200" w:firstLine="420"/>
    </w:pPr>
    <w:rPr>
      <w:rFonts w:ascii="Calibri" w:hAnsi="Calibri"/>
      <w:szCs w:val="22"/>
    </w:rPr>
  </w:style>
  <w:style w:type="paragraph" w:customStyle="1" w:styleId="20">
    <w:name w:val="列出段落2"/>
    <w:basedOn w:val="a"/>
    <w:qFormat/>
    <w:pPr>
      <w:ind w:firstLineChars="200" w:firstLine="420"/>
    </w:pPr>
  </w:style>
  <w:style w:type="character" w:customStyle="1" w:styleId="Char0">
    <w:name w:val="正文缩进 Char"/>
    <w:rPr>
      <w:rFonts w:eastAsia="宋体"/>
      <w:kern w:val="2"/>
      <w:sz w:val="21"/>
      <w:szCs w:val="24"/>
      <w:lang w:val="en-US" w:eastAsia="zh-CN" w:bidi="ar-SA"/>
    </w:rPr>
  </w:style>
  <w:style w:type="paragraph" w:styleId="a7">
    <w:name w:val="annotation text"/>
    <w:basedOn w:val="a"/>
    <w:semiHidden/>
    <w:pPr>
      <w:jc w:val="left"/>
    </w:pPr>
  </w:style>
  <w:style w:type="character" w:customStyle="1" w:styleId="Char1">
    <w:name w:val="页脚 Char"/>
    <w:uiPriority w:val="99"/>
    <w:rPr>
      <w:kern w:val="2"/>
      <w:sz w:val="18"/>
      <w:szCs w:val="18"/>
    </w:rPr>
  </w:style>
  <w:style w:type="character" w:customStyle="1" w:styleId="unnamed11">
    <w:name w:val="unnamed11"/>
    <w:basedOn w:val="a0"/>
  </w:style>
  <w:style w:type="paragraph" w:customStyle="1" w:styleId="CharCharCharCharCharCharCharCharCharChar">
    <w:name w:val="Char Char Char Char Char Char Char Char Char Char"/>
    <w:basedOn w:val="a"/>
  </w:style>
  <w:style w:type="paragraph" w:styleId="30">
    <w:name w:val="Body Text Indent 3"/>
    <w:basedOn w:val="a"/>
    <w:pPr>
      <w:ind w:firstLine="496"/>
    </w:pPr>
    <w:rPr>
      <w:sz w:val="28"/>
      <w:szCs w:val="20"/>
    </w:rPr>
  </w:style>
  <w:style w:type="paragraph" w:styleId="a8">
    <w:name w:val="Body Text Indent"/>
    <w:basedOn w:val="a"/>
    <w:pPr>
      <w:ind w:firstLine="639"/>
      <w:jc w:val="center"/>
    </w:pPr>
    <w:rPr>
      <w:sz w:val="30"/>
      <w:szCs w:val="20"/>
    </w:rPr>
  </w:style>
  <w:style w:type="paragraph" w:customStyle="1" w:styleId="Char10">
    <w:name w:val="Char1"/>
    <w:basedOn w:val="a"/>
  </w:style>
  <w:style w:type="character" w:styleId="a9">
    <w:name w:val="annotation reference"/>
    <w:semiHidden/>
    <w:rPr>
      <w:sz w:val="21"/>
      <w:szCs w:val="21"/>
    </w:rPr>
  </w:style>
  <w:style w:type="paragraph" w:styleId="aa">
    <w:name w:val="Balloon Text"/>
    <w:basedOn w:val="a"/>
    <w:semiHidden/>
    <w:rPr>
      <w:sz w:val="18"/>
      <w:szCs w:val="18"/>
    </w:rPr>
  </w:style>
  <w:style w:type="paragraph" w:customStyle="1" w:styleId="22CharChar12341121">
    <w:name w:val="样式 标题 2标题 2 Char Char子子系统子系统1子系统2子系统3子系统4子系统11子系统21子系统..."/>
    <w:basedOn w:val="2"/>
    <w:pPr>
      <w:tabs>
        <w:tab w:val="left" w:pos="360"/>
      </w:tabs>
      <w:spacing w:before="0" w:after="0" w:line="240" w:lineRule="auto"/>
    </w:pPr>
    <w:rPr>
      <w:bCs w:val="0"/>
      <w:spacing w:val="15"/>
      <w:sz w:val="30"/>
      <w:szCs w:val="20"/>
    </w:rPr>
  </w:style>
  <w:style w:type="paragraph" w:customStyle="1" w:styleId="ParaCharCharCharCharCharCharChar">
    <w:name w:val="默认段落字体 Para Char Char Char Char Char Char Char"/>
    <w:basedOn w:val="a"/>
    <w:pPr>
      <w:adjustRightInd w:val="0"/>
      <w:spacing w:line="360" w:lineRule="auto"/>
      <w:ind w:leftChars="200" w:left="200"/>
      <w:jc w:val="left"/>
    </w:pPr>
    <w:rPr>
      <w:szCs w:val="20"/>
    </w:rPr>
  </w:style>
  <w:style w:type="paragraph" w:customStyle="1" w:styleId="tablelines">
    <w:name w:val="table_lines"/>
    <w:basedOn w:val="a"/>
    <w:pPr>
      <w:widowControl/>
      <w:jc w:val="left"/>
    </w:pPr>
    <w:rPr>
      <w:kern w:val="0"/>
      <w:sz w:val="20"/>
      <w:szCs w:val="20"/>
      <w:lang w:val="de-DE" w:eastAsia="de-DE"/>
    </w:rPr>
  </w:style>
  <w:style w:type="character" w:customStyle="1" w:styleId="Char2">
    <w:name w:val="脚注文本 Char"/>
    <w:rPr>
      <w:kern w:val="2"/>
      <w:sz w:val="18"/>
      <w:szCs w:val="18"/>
    </w:rPr>
  </w:style>
  <w:style w:type="character" w:styleId="ab">
    <w:name w:val="Hyperlink"/>
    <w:rPr>
      <w:color w:val="0000FF"/>
      <w:u w:val="single"/>
    </w:rPr>
  </w:style>
  <w:style w:type="character" w:customStyle="1" w:styleId="h31">
    <w:name w:val="h31"/>
    <w:rPr>
      <w:sz w:val="21"/>
      <w:szCs w:val="21"/>
    </w:rPr>
  </w:style>
  <w:style w:type="paragraph" w:styleId="ac">
    <w:name w:val="footer"/>
    <w:uiPriority w:val="99"/>
    <w:pPr>
      <w:tabs>
        <w:tab w:val="center" w:pos="4153"/>
        <w:tab w:val="right" w:pos="8306"/>
      </w:tabs>
      <w:snapToGrid w:val="0"/>
    </w:pPr>
    <w:rPr>
      <w:sz w:val="18"/>
      <w:szCs w:val="18"/>
    </w:rPr>
  </w:style>
  <w:style w:type="paragraph" w:styleId="ad">
    <w:name w:val="annotation subject"/>
    <w:basedOn w:val="a7"/>
    <w:semiHidden/>
    <w:rPr>
      <w:b/>
      <w:bCs/>
    </w:rPr>
  </w:style>
  <w:style w:type="paragraph" w:customStyle="1" w:styleId="ae">
    <w:name w:val="普通正文"/>
    <w:basedOn w:val="a"/>
    <w:pPr>
      <w:adjustRightInd w:val="0"/>
      <w:spacing w:before="120" w:after="120" w:line="360" w:lineRule="auto"/>
      <w:ind w:firstLine="480"/>
      <w:jc w:val="left"/>
      <w:textAlignment w:val="baseline"/>
    </w:pPr>
    <w:rPr>
      <w:rFonts w:ascii="Arial" w:hAnsi="Arial"/>
      <w:kern w:val="0"/>
      <w:sz w:val="24"/>
    </w:rPr>
  </w:style>
  <w:style w:type="character" w:customStyle="1" w:styleId="CharChar6">
    <w:name w:val="Char Char6"/>
    <w:rPr>
      <w:rFonts w:ascii="宋体" w:eastAsia="宋体" w:hAnsi="Courier New"/>
      <w:kern w:val="2"/>
      <w:sz w:val="21"/>
      <w:lang w:val="en-US" w:eastAsia="zh-CN" w:bidi="ar-SA"/>
    </w:rPr>
  </w:style>
  <w:style w:type="paragraph" w:styleId="af">
    <w:name w:val="Normal (Web)"/>
    <w:basedOn w:val="a"/>
    <w:pPr>
      <w:widowControl/>
      <w:spacing w:before="100" w:beforeAutospacing="1" w:after="100" w:afterAutospacing="1"/>
      <w:jc w:val="left"/>
    </w:pPr>
    <w:rPr>
      <w:rFonts w:ascii="Arial Unicode MS" w:eastAsia="Arial Unicode MS" w:hAnsi="Arial Unicode MS" w:cs="Arial Unicode MS"/>
      <w:color w:val="000000"/>
      <w:kern w:val="0"/>
      <w:sz w:val="19"/>
      <w:szCs w:val="19"/>
    </w:rPr>
  </w:style>
  <w:style w:type="paragraph" w:styleId="11">
    <w:name w:val="index 1"/>
    <w:basedOn w:val="a"/>
  </w:style>
  <w:style w:type="character" w:customStyle="1" w:styleId="style11">
    <w:name w:val="style11"/>
    <w:rPr>
      <w:color w:val="4D687F"/>
    </w:rPr>
  </w:style>
  <w:style w:type="paragraph" w:customStyle="1" w:styleId="CharCharCharCharCharCharCharCharCharChar1">
    <w:name w:val="Char Char Char Char Char Char Char Char Char Char1"/>
    <w:basedOn w:val="a"/>
  </w:style>
  <w:style w:type="paragraph" w:styleId="21">
    <w:name w:val="index 2"/>
    <w:basedOn w:val="a"/>
    <w:pPr>
      <w:ind w:leftChars="200" w:left="200"/>
    </w:pPr>
  </w:style>
  <w:style w:type="paragraph" w:styleId="af0">
    <w:name w:val="Normal Indent"/>
    <w:pPr>
      <w:ind w:firstLineChars="200" w:firstLine="420"/>
    </w:pPr>
  </w:style>
  <w:style w:type="paragraph" w:customStyle="1" w:styleId="p0">
    <w:name w:val="p0"/>
    <w:basedOn w:val="a"/>
    <w:pPr>
      <w:widowControl/>
      <w:spacing w:before="100" w:beforeAutospacing="1" w:after="100" w:afterAutospacing="1"/>
      <w:jc w:val="left"/>
    </w:pPr>
    <w:rPr>
      <w:rFonts w:ascii="宋体" w:hAnsi="宋体" w:cs="宋体"/>
      <w:kern w:val="0"/>
      <w:sz w:val="24"/>
    </w:rPr>
  </w:style>
  <w:style w:type="character" w:styleId="af1">
    <w:name w:val="page number"/>
    <w:basedOn w:val="a0"/>
  </w:style>
  <w:style w:type="character" w:customStyle="1" w:styleId="Char3">
    <w:name w:val="纯文本 Char"/>
    <w:rPr>
      <w:rFonts w:ascii="楷体_GB2312" w:eastAsia="楷体_GB2312" w:hAnsi="Courier New"/>
      <w:kern w:val="2"/>
      <w:sz w:val="24"/>
      <w:lang w:val="en-US" w:eastAsia="zh-CN" w:bidi="ar-SA"/>
    </w:rPr>
  </w:style>
  <w:style w:type="paragraph" w:styleId="af2">
    <w:name w:val="footnote text"/>
    <w:pPr>
      <w:snapToGrid w:val="0"/>
    </w:pPr>
    <w:rPr>
      <w:sz w:val="18"/>
      <w:szCs w:val="18"/>
    </w:rPr>
  </w:style>
  <w:style w:type="character" w:customStyle="1" w:styleId="d-2">
    <w:name w:val="d-2"/>
    <w:basedOn w:val="a0"/>
  </w:style>
  <w:style w:type="paragraph" w:styleId="af3">
    <w:name w:val="Block Text"/>
    <w:basedOn w:val="a"/>
    <w:pPr>
      <w:tabs>
        <w:tab w:val="left" w:pos="9420"/>
      </w:tabs>
      <w:ind w:left="840" w:rightChars="100" w:right="210"/>
    </w:pPr>
    <w:rPr>
      <w:rFonts w:ascii="宋体" w:hAnsi="宋体"/>
      <w:sz w:val="24"/>
    </w:rPr>
  </w:style>
  <w:style w:type="paragraph" w:styleId="af4">
    <w:name w:val="header"/>
    <w:basedOn w:val="a"/>
    <w:pPr>
      <w:pBdr>
        <w:bottom w:val="single" w:sz="6" w:space="1" w:color="auto"/>
      </w:pBdr>
      <w:tabs>
        <w:tab w:val="center" w:pos="4153"/>
        <w:tab w:val="right" w:pos="8306"/>
      </w:tabs>
      <w:snapToGrid w:val="0"/>
      <w:jc w:val="center"/>
    </w:pPr>
    <w:rPr>
      <w:sz w:val="18"/>
      <w:szCs w:val="18"/>
    </w:rPr>
  </w:style>
  <w:style w:type="paragraph" w:customStyle="1" w:styleId="af5">
    <w:name w:val="小条"/>
    <w:basedOn w:val="a"/>
    <w:pPr>
      <w:spacing w:before="60" w:after="120" w:line="360" w:lineRule="exact"/>
    </w:pPr>
    <w:rPr>
      <w:rFonts w:ascii="黑体"/>
      <w:szCs w:val="20"/>
    </w:rPr>
  </w:style>
  <w:style w:type="character" w:customStyle="1" w:styleId="Char11">
    <w:name w:val="纯文本 Char1"/>
    <w:rPr>
      <w:rFonts w:ascii="楷体_GB2312" w:eastAsia="楷体_GB2312" w:hAnsi="Courier New"/>
      <w:kern w:val="2"/>
      <w:sz w:val="24"/>
      <w:lang w:val="en-US" w:eastAsia="zh-CN" w:bidi="ar-SA"/>
    </w:rPr>
  </w:style>
  <w:style w:type="table" w:styleId="af6">
    <w:name w:val="Table Grid"/>
    <w:basedOn w:val="a1"/>
    <w:uiPriority w:val="99"/>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rPr>
      <w:vertAlign w:val="superscript"/>
    </w:rPr>
  </w:style>
  <w:style w:type="paragraph" w:styleId="12">
    <w:name w:val="toc 1"/>
    <w:basedOn w:val="a"/>
    <w:pPr>
      <w:spacing w:before="120" w:after="120"/>
      <w:jc w:val="left"/>
    </w:pPr>
    <w:rPr>
      <w:b/>
      <w:bCs/>
      <w:caps/>
      <w:sz w:val="20"/>
      <w:szCs w:val="20"/>
    </w:rPr>
  </w:style>
  <w:style w:type="paragraph" w:customStyle="1" w:styleId="2NewNew">
    <w:name w:val="标题 2 New New"/>
    <w:basedOn w:val="a"/>
    <w:pPr>
      <w:keepNext/>
      <w:keepLines/>
      <w:spacing w:before="260" w:after="260" w:line="415" w:lineRule="auto"/>
      <w:outlineLvl w:val="1"/>
    </w:pPr>
    <w:rPr>
      <w:rFonts w:ascii="Arial" w:eastAsia="黑体" w:hAnsi="Arial"/>
      <w:b/>
      <w:bCs/>
      <w:sz w:val="32"/>
      <w:szCs w:val="32"/>
    </w:rPr>
  </w:style>
  <w:style w:type="paragraph" w:styleId="22">
    <w:name w:val="Body Text 2"/>
    <w:basedOn w:val="a"/>
    <w:pPr>
      <w:ind w:right="-12"/>
    </w:pPr>
    <w:rPr>
      <w:rFonts w:eastAsia="文鼎魏碑体简"/>
      <w:b/>
      <w:sz w:val="36"/>
    </w:rPr>
  </w:style>
  <w:style w:type="paragraph" w:styleId="af8">
    <w:name w:val="Date"/>
    <w:basedOn w:val="a"/>
    <w:rPr>
      <w:szCs w:val="20"/>
    </w:rPr>
  </w:style>
  <w:style w:type="paragraph" w:customStyle="1" w:styleId="ListParagraph11">
    <w:name w:val="List Paragraph11"/>
    <w:basedOn w:val="a"/>
    <w:pPr>
      <w:ind w:firstLineChars="200" w:firstLine="420"/>
    </w:pPr>
  </w:style>
  <w:style w:type="character" w:styleId="af9">
    <w:name w:val="FollowedHyperlink"/>
    <w:rPr>
      <w:color w:val="800080"/>
      <w:u w:val="single"/>
    </w:rPr>
  </w:style>
  <w:style w:type="paragraph" w:styleId="23">
    <w:name w:val="Body Text Indent 2"/>
    <w:basedOn w:val="a"/>
    <w:pPr>
      <w:ind w:left="90" w:firstLine="560"/>
    </w:pPr>
    <w:rPr>
      <w:rFonts w:ascii="宋体" w:hAnsi="宋体"/>
      <w:szCs w:val="20"/>
    </w:rPr>
  </w:style>
  <w:style w:type="paragraph" w:customStyle="1" w:styleId="afa">
    <w:name w:val="附录段落"/>
    <w:basedOn w:val="23"/>
    <w:pPr>
      <w:spacing w:line="400" w:lineRule="exact"/>
      <w:ind w:left="0" w:firstLine="425"/>
    </w:pPr>
    <w:rPr>
      <w:rFonts w:ascii="Times New Roman" w:hAnsi="Times New Roman"/>
    </w:rPr>
  </w:style>
  <w:style w:type="paragraph" w:customStyle="1" w:styleId="xl27">
    <w:name w:val="xl27"/>
    <w:basedOn w:val="a"/>
    <w:pPr>
      <w:widowControl/>
      <w:spacing w:before="100" w:beforeAutospacing="1" w:after="100" w:afterAutospacing="1"/>
      <w:jc w:val="center"/>
      <w:textAlignment w:val="center"/>
    </w:pPr>
    <w:rPr>
      <w:rFonts w:ascii="黑体" w:eastAsia="黑体" w:hAnsi="宋体" w:hint="eastAsia"/>
      <w:kern w:val="0"/>
      <w:sz w:val="28"/>
      <w:szCs w:val="28"/>
    </w:rPr>
  </w:style>
  <w:style w:type="paragraph" w:customStyle="1" w:styleId="ListParagraph1">
    <w:name w:val="List Paragraph1"/>
    <w:basedOn w:val="a"/>
    <w:pPr>
      <w:ind w:firstLineChars="200" w:firstLine="420"/>
    </w:pPr>
    <w:rPr>
      <w:rFonts w:ascii="Calibri" w:hAnsi="Calibri"/>
      <w:szCs w:val="22"/>
    </w:rPr>
  </w:style>
  <w:style w:type="character" w:customStyle="1" w:styleId="10zihongcuhei1">
    <w:name w:val="10zihong_cuhei1"/>
    <w:rPr>
      <w:rFonts w:ascii="Verdana" w:hAnsi="Verdana" w:hint="default"/>
      <w:b/>
      <w:bCs/>
      <w:color w:val="000000"/>
      <w:sz w:val="44"/>
      <w:szCs w:val="44"/>
      <w:u w:val="none"/>
    </w:rPr>
  </w:style>
  <w:style w:type="paragraph" w:customStyle="1" w:styleId="31">
    <w:name w:val="列出段落3"/>
    <w:basedOn w:val="a"/>
    <w:pPr>
      <w:ind w:firstLineChars="200" w:firstLine="420"/>
    </w:pPr>
    <w:rPr>
      <w:rFonts w:ascii="Calibri" w:hAnsi="Calibri"/>
      <w:szCs w:val="22"/>
    </w:rPr>
  </w:style>
  <w:style w:type="paragraph" w:customStyle="1" w:styleId="Char20">
    <w:name w:val="Char2"/>
    <w:basedOn w:val="a"/>
    <w:pPr>
      <w:tabs>
        <w:tab w:val="left" w:pos="360"/>
      </w:tabs>
    </w:pPr>
    <w:rPr>
      <w:sz w:val="24"/>
    </w:rPr>
  </w:style>
  <w:style w:type="paragraph" w:customStyle="1" w:styleId="Default">
    <w:name w:val="Default"/>
    <w:pPr>
      <w:widowControl w:val="0"/>
      <w:autoSpaceDE w:val="0"/>
      <w:autoSpaceDN w:val="0"/>
      <w:adjustRightInd w:val="0"/>
    </w:pPr>
    <w:rPr>
      <w:rFonts w:ascii="微软雅黑吀" w:eastAsia="微软雅黑吀" w:cs="微软雅黑吀"/>
      <w:color w:val="000000"/>
      <w:sz w:val="24"/>
      <w:lang w:eastAsia="zh-CN"/>
    </w:rPr>
  </w:style>
  <w:style w:type="character" w:customStyle="1" w:styleId="size1">
    <w:name w:val="size1"/>
    <w:rPr>
      <w:rFonts w:ascii="瀹嬩綋" w:eastAsia="瀹嬩綋" w:hint="eastAsia"/>
      <w:b/>
      <w:bCs/>
      <w:color w:val="4E69B1"/>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1691</Words>
  <Characters>9642</Characters>
  <Application>Microsoft Office Word</Application>
  <DocSecurity>0</DocSecurity>
  <Lines>80</Lines>
  <Paragraphs>22</Paragraphs>
  <ScaleCrop>false</ScaleCrop>
  <Company/>
  <LinksUpToDate>false</LinksUpToDate>
  <CharactersWithSpaces>11311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3</cp:revision>
  <dcterms:created xsi:type="dcterms:W3CDTF">2022-08-15T09:19:00Z</dcterms:created>
  <dcterms:modified xsi:type="dcterms:W3CDTF">2022-08-15T07:47:00Z</dcterms:modified>
</cp:coreProperties>
</file>