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widowControl w:val="0"/>
        <w:kinsoku/>
        <w:autoSpaceDE/>
        <w:autoSpaceDN/>
        <w:adjustRightInd/>
        <w:snapToGrid/>
        <w:spacing w:line="360" w:lineRule="auto"/>
        <w:jc w:val="center"/>
        <w:textAlignment w:val="auto"/>
        <w:rPr>
          <w:rFonts w:hint="eastAsia" w:ascii="黑体" w:hAnsi="黑体" w:eastAsia="黑体" w:cs="黑体"/>
          <w:snapToGrid/>
          <w:color w:val="auto"/>
          <w:kern w:val="2"/>
          <w:sz w:val="56"/>
          <w:szCs w:val="96"/>
          <w:lang w:val="en-US" w:eastAsia="zh-CN" w:bidi="ar-SA"/>
        </w:rPr>
      </w:pPr>
      <w:bookmarkStart w:id="0" w:name="_bookmark1"/>
      <w:bookmarkEnd w:id="0"/>
      <w:r>
        <w:rPr>
          <w:rFonts w:hint="eastAsia" w:ascii="黑体" w:hAnsi="黑体" w:eastAsia="黑体" w:cs="黑体"/>
          <w:snapToGrid/>
          <w:color w:val="auto"/>
          <w:kern w:val="2"/>
          <w:sz w:val="56"/>
          <w:szCs w:val="96"/>
          <w:lang w:val="en-US" w:eastAsia="zh-CN" w:bidi="ar-SA"/>
        </w:rPr>
        <w:t>2023年“领航杯”</w:t>
      </w:r>
    </w:p>
    <w:p>
      <w:pPr>
        <w:spacing w:line="360" w:lineRule="auto"/>
        <w:jc w:val="center"/>
        <w:rPr>
          <w:rFonts w:hint="eastAsia" w:ascii="黑体" w:hAnsi="黑体" w:eastAsia="黑体" w:cs="黑体"/>
          <w:color w:val="auto"/>
          <w:sz w:val="56"/>
          <w:szCs w:val="96"/>
          <w:lang w:val="en-US" w:eastAsia="zh-CN"/>
        </w:rPr>
      </w:pPr>
      <w:r>
        <w:rPr>
          <w:rFonts w:hint="eastAsia" w:ascii="黑体" w:hAnsi="黑体" w:eastAsia="黑体" w:cs="黑体"/>
          <w:color w:val="auto"/>
          <w:sz w:val="56"/>
          <w:szCs w:val="96"/>
          <w:lang w:val="en-US" w:eastAsia="zh-CN"/>
        </w:rPr>
        <w:t>江苏省中小学生信息素养提升实践活动</w:t>
      </w:r>
    </w:p>
    <w:p>
      <w:pPr>
        <w:spacing w:line="360" w:lineRule="auto"/>
        <w:jc w:val="center"/>
        <w:rPr>
          <w:rFonts w:hint="eastAsia" w:ascii="黑体" w:hAnsi="黑体" w:eastAsia="黑体" w:cs="黑体"/>
          <w:color w:val="auto"/>
          <w:sz w:val="56"/>
          <w:szCs w:val="96"/>
          <w:lang w:val="en-US" w:eastAsia="zh-CN"/>
        </w:rPr>
      </w:pPr>
    </w:p>
    <w:p>
      <w:pPr>
        <w:spacing w:line="360" w:lineRule="auto"/>
        <w:jc w:val="center"/>
        <w:rPr>
          <w:rFonts w:hint="eastAsia" w:ascii="黑体" w:hAnsi="黑体" w:eastAsia="黑体" w:cs="黑体"/>
          <w:color w:val="auto"/>
          <w:sz w:val="48"/>
          <w:szCs w:val="56"/>
          <w:lang w:val="en-US" w:eastAsia="zh-CN"/>
        </w:rPr>
      </w:pPr>
      <w:r>
        <w:rPr>
          <w:rFonts w:hint="eastAsia" w:ascii="黑体" w:hAnsi="黑体" w:eastAsia="黑体" w:cs="黑体"/>
          <w:color w:val="auto"/>
          <w:sz w:val="48"/>
          <w:szCs w:val="56"/>
          <w:lang w:val="en-US" w:eastAsia="zh-CN"/>
        </w:rPr>
        <w:t>智能机器人——GAR火星移民</w:t>
      </w:r>
    </w:p>
    <w:p>
      <w:pPr>
        <w:spacing w:line="360" w:lineRule="auto"/>
        <w:jc w:val="center"/>
        <w:rPr>
          <w:rFonts w:hint="eastAsia" w:ascii="黑体" w:hAnsi="黑体" w:eastAsia="黑体" w:cs="黑体"/>
          <w:color w:val="auto"/>
          <w:sz w:val="48"/>
          <w:szCs w:val="56"/>
          <w:lang w:val="en-US" w:eastAsia="zh-CN"/>
        </w:rPr>
      </w:pPr>
    </w:p>
    <w:p>
      <w:pPr>
        <w:spacing w:line="360" w:lineRule="auto"/>
        <w:jc w:val="center"/>
        <w:rPr>
          <w:rFonts w:hint="eastAsia" w:ascii="黑体" w:hAnsi="黑体" w:eastAsia="黑体" w:cs="黑体"/>
          <w:color w:val="auto"/>
          <w:sz w:val="48"/>
          <w:szCs w:val="56"/>
          <w:lang w:val="en-US" w:eastAsia="zh-CN"/>
        </w:rPr>
      </w:pPr>
    </w:p>
    <w:p>
      <w:pPr>
        <w:spacing w:line="360" w:lineRule="auto"/>
        <w:jc w:val="center"/>
        <w:rPr>
          <w:rFonts w:hint="eastAsia" w:ascii="黑体" w:hAnsi="黑体" w:eastAsia="黑体" w:cs="黑体"/>
          <w:color w:val="auto"/>
          <w:sz w:val="72"/>
          <w:szCs w:val="72"/>
          <w:lang w:val="en-US" w:eastAsia="zh-CN"/>
        </w:rPr>
      </w:pPr>
      <w:r>
        <w:rPr>
          <w:rFonts w:hint="eastAsia" w:ascii="黑体" w:hAnsi="黑体" w:eastAsia="黑体" w:cs="黑体"/>
          <w:color w:val="auto"/>
          <w:sz w:val="72"/>
          <w:szCs w:val="72"/>
          <w:lang w:val="en-US" w:eastAsia="zh-CN"/>
        </w:rPr>
        <w:t>规</w:t>
      </w:r>
    </w:p>
    <w:p>
      <w:pPr>
        <w:jc w:val="center"/>
        <w:rPr>
          <w:rFonts w:hint="eastAsia" w:ascii="黑体" w:hAnsi="黑体" w:eastAsia="黑体" w:cs="黑体"/>
          <w:color w:val="auto"/>
          <w:sz w:val="72"/>
          <w:szCs w:val="72"/>
          <w:lang w:val="en-US" w:eastAsia="zh-CN"/>
        </w:rPr>
      </w:pPr>
      <w:r>
        <w:rPr>
          <w:rFonts w:hint="eastAsia" w:ascii="黑体" w:hAnsi="黑体" w:eastAsia="黑体" w:cs="黑体"/>
          <w:color w:val="auto"/>
          <w:sz w:val="72"/>
          <w:szCs w:val="72"/>
          <w:lang w:val="en-US" w:eastAsia="zh-CN"/>
        </w:rPr>
        <w:t>则</w:t>
      </w:r>
    </w:p>
    <w:p>
      <w:pPr>
        <w:jc w:val="center"/>
        <w:rPr>
          <w:rFonts w:hint="eastAsia" w:ascii="黑体" w:hAnsi="黑体" w:eastAsia="黑体" w:cs="黑体"/>
          <w:color w:val="auto"/>
          <w:sz w:val="72"/>
          <w:szCs w:val="72"/>
          <w:lang w:val="en-US" w:eastAsia="zh-CN"/>
        </w:rPr>
      </w:pPr>
    </w:p>
    <w:p>
      <w:pPr>
        <w:jc w:val="center"/>
        <w:rPr>
          <w:rFonts w:hint="eastAsia" w:ascii="黑体" w:hAnsi="黑体" w:eastAsia="黑体" w:cs="黑体"/>
          <w:color w:val="auto"/>
          <w:sz w:val="72"/>
          <w:szCs w:val="72"/>
          <w:lang w:val="en-US" w:eastAsia="zh-CN"/>
        </w:rPr>
      </w:pPr>
    </w:p>
    <w:p>
      <w:pPr>
        <w:spacing w:line="360" w:lineRule="auto"/>
        <w:jc w:val="center"/>
        <w:rPr>
          <w:rFonts w:hint="eastAsia" w:ascii="黑体" w:hAnsi="黑体" w:eastAsia="黑体" w:cs="黑体"/>
          <w:color w:val="auto"/>
          <w:sz w:val="44"/>
          <w:szCs w:val="52"/>
          <w:lang w:val="en-US" w:eastAsia="zh-CN"/>
        </w:rPr>
      </w:pPr>
      <w:r>
        <w:rPr>
          <w:rFonts w:hint="eastAsia" w:ascii="黑体" w:hAnsi="黑体" w:eastAsia="黑体" w:cs="黑体"/>
          <w:color w:val="auto"/>
          <w:sz w:val="44"/>
          <w:szCs w:val="52"/>
          <w:lang w:val="en-US" w:eastAsia="zh-CN"/>
        </w:rPr>
        <w:t>江苏省电化教育馆</w:t>
      </w:r>
    </w:p>
    <w:p>
      <w:pPr>
        <w:widowControl w:val="0"/>
        <w:kinsoku/>
        <w:autoSpaceDE/>
        <w:autoSpaceDN/>
        <w:adjustRightInd/>
        <w:snapToGrid/>
        <w:spacing w:line="360" w:lineRule="auto"/>
        <w:jc w:val="center"/>
        <w:textAlignment w:val="auto"/>
        <w:rPr>
          <w:rFonts w:hint="eastAsia" w:ascii="黑体" w:hAnsi="黑体" w:eastAsia="黑体" w:cs="黑体"/>
          <w:snapToGrid/>
          <w:color w:val="auto"/>
          <w:kern w:val="2"/>
          <w:sz w:val="44"/>
          <w:szCs w:val="52"/>
          <w:lang w:val="en-US" w:eastAsia="zh-CN" w:bidi="ar-SA"/>
        </w:rPr>
        <w:sectPr>
          <w:footerReference r:id="rId3" w:type="default"/>
          <w:pgSz w:w="11910" w:h="16840"/>
          <w:pgMar w:top="2268" w:right="1134" w:bottom="2268" w:left="1134" w:header="0" w:footer="981" w:gutter="0"/>
          <w:pgBorders>
            <w:top w:val="none" w:sz="0" w:space="0"/>
            <w:left w:val="none" w:sz="0" w:space="0"/>
            <w:bottom w:val="none" w:sz="0" w:space="0"/>
            <w:right w:val="none" w:sz="0" w:space="0"/>
          </w:pgBorders>
          <w:pgNumType w:fmt="numberInDash"/>
          <w:cols w:space="0" w:num="1"/>
          <w:rtlGutter w:val="0"/>
          <w:docGrid w:linePitch="0" w:charSpace="0"/>
        </w:sectPr>
      </w:pPr>
      <w:r>
        <w:rPr>
          <w:rFonts w:hint="eastAsia" w:ascii="黑体" w:hAnsi="黑体" w:eastAsia="黑体" w:cs="黑体"/>
          <w:snapToGrid/>
          <w:color w:val="auto"/>
          <w:kern w:val="2"/>
          <w:sz w:val="44"/>
          <w:szCs w:val="52"/>
          <w:lang w:val="en-US" w:eastAsia="zh-CN" w:bidi="ar-SA"/>
        </w:rPr>
        <w:t>2023年1月</w:t>
      </w:r>
    </w:p>
    <w:p>
      <w:pPr>
        <w:pStyle w:val="2"/>
        <w:widowControl w:val="0"/>
        <w:kinsoku/>
        <w:adjustRightInd/>
        <w:snapToGrid/>
        <w:spacing w:line="360" w:lineRule="auto"/>
        <w:ind w:left="0" w:leftChars="0" w:right="447" w:rightChars="213" w:firstLine="0" w:firstLineChars="0"/>
        <w:jc w:val="center"/>
        <w:textAlignment w:val="auto"/>
        <w:rPr>
          <w:rFonts w:hint="eastAsia" w:ascii="仿宋_GB2312" w:hAnsi="仿宋_GB2312" w:eastAsia="仿宋_GB2312" w:cs="仿宋_GB2312"/>
          <w:snapToGrid/>
          <w:color w:val="auto"/>
          <w:sz w:val="30"/>
          <w:szCs w:val="30"/>
          <w:lang w:val="zh-CN" w:bidi="zh-CN"/>
        </w:rPr>
      </w:pPr>
      <w:r>
        <w:rPr>
          <w:rFonts w:hint="eastAsia" w:ascii="仿宋_GB2312" w:hAnsi="仿宋_GB2312" w:eastAsia="仿宋_GB2312" w:cs="仿宋_GB2312"/>
          <w:snapToGrid/>
          <w:color w:val="auto"/>
          <w:sz w:val="30"/>
          <w:szCs w:val="30"/>
          <w:lang w:val="zh-CN" w:bidi="zh-CN"/>
        </w:rPr>
        <w:t>GAR火星移民</w:t>
      </w:r>
    </w:p>
    <w:p>
      <w:pPr>
        <w:keepNext w:val="0"/>
        <w:keepLines w:val="0"/>
        <w:pageBreakBefore w:val="0"/>
        <w:wordWrap/>
        <w:overflowPunct/>
        <w:topLinePunct w:val="0"/>
        <w:bidi w:val="0"/>
        <w:spacing w:line="360" w:lineRule="auto"/>
        <w:rPr>
          <w:rFonts w:hint="eastAsia" w:ascii="仿宋_GB2312" w:hAnsi="仿宋_GB2312" w:eastAsia="仿宋_GB2312" w:cs="仿宋_GB2312"/>
          <w:color w:val="auto"/>
        </w:rPr>
      </w:pPr>
    </w:p>
    <w:p>
      <w:pPr>
        <w:pStyle w:val="3"/>
        <w:widowControl w:val="0"/>
        <w:tabs>
          <w:tab w:val="left" w:pos="876"/>
        </w:tabs>
        <w:kinsoku/>
        <w:adjustRightInd/>
        <w:snapToGrid/>
        <w:spacing w:line="360" w:lineRule="auto"/>
        <w:ind w:left="0" w:firstLine="0"/>
        <w:textAlignment w:val="auto"/>
        <w:rPr>
          <w:rFonts w:hint="eastAsia" w:ascii="仿宋_GB2312" w:hAnsi="仿宋_GB2312" w:eastAsia="仿宋_GB2312" w:cs="仿宋_GB2312"/>
          <w:snapToGrid/>
          <w:color w:val="auto"/>
          <w:sz w:val="28"/>
          <w:szCs w:val="28"/>
          <w:lang w:val="en-US" w:bidi="zh-CN"/>
        </w:rPr>
      </w:pPr>
      <w:r>
        <w:rPr>
          <w:rFonts w:hint="eastAsia" w:ascii="仿宋_GB2312" w:hAnsi="仿宋_GB2312" w:eastAsia="仿宋_GB2312" w:cs="仿宋_GB2312"/>
          <w:snapToGrid/>
          <w:color w:val="auto"/>
          <w:sz w:val="28"/>
          <w:szCs w:val="28"/>
          <w:lang w:val="en-US" w:bidi="zh-CN"/>
        </w:rPr>
        <w:t>1 机器人界定</w:t>
      </w:r>
    </w:p>
    <w:p>
      <w:pPr>
        <w:keepNext w:val="0"/>
        <w:keepLines w:val="0"/>
        <w:pageBreakBefore w:val="0"/>
        <w:widowControl/>
        <w:kinsoku w:val="0"/>
        <w:wordWrap/>
        <w:overflowPunct/>
        <w:topLinePunct w:val="0"/>
        <w:autoSpaceDE w:val="0"/>
        <w:autoSpaceDN w:val="0"/>
        <w:bidi w:val="0"/>
        <w:adjustRightInd w:val="0"/>
        <w:snapToGrid w:val="0"/>
        <w:spacing w:line="360" w:lineRule="auto"/>
        <w:ind w:left="40" w:firstLine="480" w:firstLineChars="200"/>
        <w:textAlignment w:val="baseline"/>
        <w:outlineLvl w:val="1"/>
        <w:rPr>
          <w:rFonts w:hint="eastAsia" w:ascii="仿宋_GB2312" w:hAnsi="仿宋_GB2312" w:eastAsia="仿宋_GB2312" w:cs="仿宋_GB2312"/>
          <w:color w:val="auto"/>
          <w:spacing w:val="16"/>
          <w:sz w:val="24"/>
          <w:szCs w:val="24"/>
        </w:rPr>
      </w:pPr>
      <w:r>
        <w:rPr>
          <w:rFonts w:hint="eastAsia" w:ascii="仿宋_GB2312" w:hAnsi="仿宋_GB2312" w:eastAsia="仿宋_GB2312" w:cs="仿宋_GB2312"/>
          <w:snapToGrid/>
          <w:color w:val="auto"/>
          <w:sz w:val="24"/>
          <w:szCs w:val="24"/>
          <w:lang w:val="zh-CN" w:eastAsia="zh-CN" w:bidi="zh-CN"/>
        </w:rPr>
        <w:t>机器人为2轮驱动或4轮驱动，其他外观形态无特殊要求</w:t>
      </w:r>
      <w:r>
        <w:rPr>
          <w:rFonts w:hint="eastAsia" w:ascii="仿宋_GB2312" w:hAnsi="仿宋_GB2312" w:eastAsia="仿宋_GB2312" w:cs="仿宋_GB2312"/>
          <w:color w:val="auto"/>
          <w:spacing w:val="16"/>
          <w:sz w:val="24"/>
          <w:szCs w:val="24"/>
        </w:rPr>
        <w:t>。</w:t>
      </w:r>
    </w:p>
    <w:p>
      <w:pPr>
        <w:pStyle w:val="3"/>
        <w:widowControl w:val="0"/>
        <w:tabs>
          <w:tab w:val="left" w:pos="876"/>
        </w:tabs>
        <w:kinsoku/>
        <w:adjustRightInd/>
        <w:snapToGrid/>
        <w:spacing w:line="360" w:lineRule="auto"/>
        <w:ind w:left="0" w:firstLine="0"/>
        <w:textAlignment w:val="auto"/>
        <w:rPr>
          <w:rFonts w:hint="eastAsia" w:ascii="仿宋_GB2312" w:hAnsi="仿宋_GB2312" w:eastAsia="仿宋_GB2312" w:cs="仿宋_GB2312"/>
          <w:snapToGrid/>
          <w:color w:val="auto"/>
          <w:sz w:val="28"/>
          <w:szCs w:val="28"/>
          <w:lang w:val="en-US" w:bidi="zh-CN"/>
        </w:rPr>
      </w:pPr>
      <w:r>
        <w:rPr>
          <w:rFonts w:hint="eastAsia" w:ascii="仿宋_GB2312" w:hAnsi="仿宋_GB2312" w:eastAsia="仿宋_GB2312" w:cs="仿宋_GB2312"/>
          <w:snapToGrid/>
          <w:color w:val="auto"/>
          <w:sz w:val="28"/>
          <w:szCs w:val="28"/>
          <w:lang w:val="en-US" w:bidi="zh-CN"/>
        </w:rPr>
        <w:t>2 主题简介</w:t>
      </w:r>
    </w:p>
    <w:p>
      <w:pPr>
        <w:keepNext w:val="0"/>
        <w:keepLines w:val="0"/>
        <w:pageBreakBefore w:val="0"/>
        <w:widowControl/>
        <w:kinsoku w:val="0"/>
        <w:wordWrap/>
        <w:overflowPunct/>
        <w:topLinePunct w:val="0"/>
        <w:autoSpaceDE w:val="0"/>
        <w:autoSpaceDN w:val="0"/>
        <w:bidi w:val="0"/>
        <w:adjustRightInd w:val="0"/>
        <w:snapToGrid w:val="0"/>
        <w:spacing w:line="360" w:lineRule="auto"/>
        <w:ind w:left="40" w:firstLine="480" w:firstLineChars="200"/>
        <w:textAlignment w:val="baseline"/>
        <w:outlineLvl w:val="1"/>
        <w:rPr>
          <w:rFonts w:hint="eastAsia" w:ascii="仿宋_GB2312" w:hAnsi="仿宋_GB2312" w:eastAsia="仿宋_GB2312" w:cs="仿宋_GB2312"/>
          <w:snapToGrid/>
          <w:color w:val="auto"/>
          <w:sz w:val="24"/>
          <w:szCs w:val="24"/>
          <w:lang w:val="zh-CN" w:eastAsia="zh-CN" w:bidi="zh-CN"/>
        </w:rPr>
      </w:pPr>
      <w:r>
        <w:rPr>
          <w:rFonts w:hint="eastAsia" w:ascii="仿宋_GB2312" w:hAnsi="仿宋_GB2312" w:eastAsia="仿宋_GB2312" w:cs="仿宋_GB2312"/>
          <w:snapToGrid/>
          <w:color w:val="auto"/>
          <w:sz w:val="24"/>
          <w:szCs w:val="24"/>
          <w:lang w:val="zh-CN" w:eastAsia="zh-CN" w:bidi="zh-CN"/>
        </w:rPr>
        <w:t>随着地球上海洋污染、大气污染、垃圾污染、以及地球资源过度开采等等，地球遭受了前所未有的重创，人类不得不寻找一个新居所。于是火星移民计划应运而生，在火星上重新建设一个绿色新家园。随着“绿色火星科学家”召集令的发布，一时间涌现了一批主动请缨、知识渊博、乐于奉献的科学家。经过层层选拔和筛选，终于成立了一支科学家队伍。科学家们决定将地球上先进的文明带到火星上，其中有航空航天技术、光能发电、雷达探测、基因生物和量子力学等。当载满人类的飞船降落在火星这颗孤绝荒凉的天体时候，顷刻间似乎打破了沉睡了亿万年的寂寥。抱着对新家园的向往，他们开始日以继夜地建设火星。</w:t>
      </w:r>
    </w:p>
    <w:p>
      <w:pPr>
        <w:pStyle w:val="3"/>
        <w:widowControl w:val="0"/>
        <w:tabs>
          <w:tab w:val="left" w:pos="876"/>
        </w:tabs>
        <w:kinsoku/>
        <w:adjustRightInd/>
        <w:snapToGrid/>
        <w:spacing w:line="360" w:lineRule="auto"/>
        <w:ind w:left="0" w:firstLine="0"/>
        <w:textAlignment w:val="auto"/>
        <w:rPr>
          <w:rFonts w:hint="eastAsia" w:ascii="仿宋_GB2312" w:hAnsi="仿宋_GB2312" w:eastAsia="仿宋_GB2312" w:cs="仿宋_GB2312"/>
          <w:snapToGrid/>
          <w:color w:val="auto"/>
          <w:sz w:val="28"/>
          <w:szCs w:val="28"/>
          <w:lang w:val="en-US" w:bidi="zh-CN"/>
        </w:rPr>
      </w:pPr>
      <w:r>
        <w:rPr>
          <w:rFonts w:hint="eastAsia" w:ascii="仿宋_GB2312" w:hAnsi="仿宋_GB2312" w:eastAsia="仿宋_GB2312" w:cs="仿宋_GB2312"/>
          <w:snapToGrid/>
          <w:color w:val="auto"/>
          <w:sz w:val="28"/>
          <w:szCs w:val="28"/>
          <w:lang w:val="en-US" w:bidi="zh-CN"/>
        </w:rPr>
        <w:t>3 场地与环境</w:t>
      </w:r>
    </w:p>
    <w:p>
      <w:pPr>
        <w:pStyle w:val="3"/>
        <w:widowControl w:val="0"/>
        <w:tabs>
          <w:tab w:val="left" w:pos="876"/>
        </w:tabs>
        <w:kinsoku/>
        <w:adjustRightInd/>
        <w:snapToGrid/>
        <w:spacing w:line="360" w:lineRule="auto"/>
        <w:ind w:left="0" w:firstLine="482" w:firstLineChars="200"/>
        <w:textAlignment w:val="auto"/>
        <w:rPr>
          <w:rFonts w:hint="eastAsia" w:ascii="仿宋_GB2312" w:hAnsi="仿宋_GB2312" w:eastAsia="仿宋_GB2312" w:cs="仿宋_GB2312"/>
          <w:snapToGrid/>
          <w:color w:val="auto"/>
          <w:lang w:val="en-US" w:bidi="zh-CN"/>
        </w:rPr>
      </w:pPr>
      <w:r>
        <w:rPr>
          <w:rFonts w:hint="eastAsia" w:ascii="仿宋_GB2312" w:hAnsi="仿宋_GB2312" w:eastAsia="仿宋_GB2312" w:cs="仿宋_GB2312"/>
          <w:snapToGrid/>
          <w:color w:val="auto"/>
          <w:lang w:val="en-US" w:bidi="zh-CN"/>
        </w:rPr>
        <w:t>3.1 场地构成</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zh-CN" w:bidi="zh-CN"/>
        </w:rPr>
        <w:t>比赛场地为长方形，长宽尺寸是2400mm*1200mm，比赛场地四周没有围栏。场地材质是刀刮布。为便于说明，俯视图中场地各区域添加了颜色与文字，实际场地图中各区域无色块填充与文字，如图1所示。</w:t>
      </w:r>
    </w:p>
    <w:p>
      <w:pPr>
        <w:jc w:val="center"/>
        <w:rPr>
          <w:rFonts w:hint="eastAsia"/>
          <w:color w:val="auto"/>
          <w:lang w:val="zh-CN"/>
        </w:rPr>
      </w:pPr>
      <w:r>
        <w:rPr>
          <w:color w:val="auto"/>
        </w:rPr>
        <w:drawing>
          <wp:inline distT="0" distB="0" distL="114300" distR="114300">
            <wp:extent cx="5673090" cy="2836545"/>
            <wp:effectExtent l="0" t="0" r="11430" b="1333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7"/>
                    <a:srcRect t="3850" b="1100"/>
                    <a:stretch>
                      <a:fillRect/>
                    </a:stretch>
                  </pic:blipFill>
                  <pic:spPr>
                    <a:xfrm>
                      <a:off x="0" y="0"/>
                      <a:ext cx="5673090" cy="2836545"/>
                    </a:xfrm>
                    <a:prstGeom prst="rect">
                      <a:avLst/>
                    </a:prstGeom>
                    <a:noFill/>
                    <a:ln>
                      <a:noFill/>
                    </a:ln>
                  </pic:spPr>
                </pic:pic>
              </a:graphicData>
            </a:graphic>
          </wp:inline>
        </w:drawing>
      </w:r>
    </w:p>
    <w:p>
      <w:pPr>
        <w:keepNext w:val="0"/>
        <w:keepLines w:val="0"/>
        <w:pageBreakBefore w:val="0"/>
        <w:wordWrap/>
        <w:overflowPunct/>
        <w:topLinePunct w:val="0"/>
        <w:bidi w:val="0"/>
        <w:spacing w:line="360" w:lineRule="auto"/>
        <w:jc w:val="center"/>
        <w:rPr>
          <w:rFonts w:hint="eastAsia" w:ascii="仿宋_GB2312" w:hAnsi="仿宋_GB2312" w:eastAsia="仿宋_GB2312" w:cs="仿宋_GB2312"/>
          <w:b/>
          <w:bCs/>
          <w:color w:val="auto"/>
          <w:spacing w:val="5"/>
          <w:sz w:val="23"/>
          <w:szCs w:val="23"/>
        </w:rPr>
      </w:pPr>
      <w:r>
        <w:rPr>
          <w:rFonts w:hint="eastAsia" w:ascii="仿宋_GB2312" w:hAnsi="仿宋_GB2312" w:eastAsia="仿宋_GB2312" w:cs="仿宋_GB2312"/>
          <w:b/>
          <w:bCs/>
          <w:color w:val="auto"/>
          <w:spacing w:val="8"/>
          <w:sz w:val="23"/>
          <w:szCs w:val="23"/>
        </w:rPr>
        <w:t xml:space="preserve">图1 </w:t>
      </w:r>
      <w:r>
        <w:rPr>
          <w:rFonts w:hint="eastAsia" w:ascii="仿宋_GB2312" w:hAnsi="仿宋_GB2312" w:eastAsia="仿宋_GB2312" w:cs="仿宋_GB2312"/>
          <w:b/>
          <w:bCs/>
          <w:color w:val="auto"/>
          <w:spacing w:val="7"/>
          <w:sz w:val="23"/>
          <w:szCs w:val="23"/>
        </w:rPr>
        <w:t>场地的俯视图及功能区示意</w:t>
      </w:r>
      <w:r>
        <w:rPr>
          <w:rFonts w:hint="eastAsia" w:ascii="仿宋_GB2312" w:hAnsi="仿宋_GB2312" w:eastAsia="仿宋_GB2312" w:cs="仿宋_GB2312"/>
          <w:b/>
          <w:bCs/>
          <w:color w:val="auto"/>
          <w:spacing w:val="5"/>
          <w:sz w:val="23"/>
          <w:szCs w:val="23"/>
        </w:rPr>
        <w:t>图</w:t>
      </w:r>
    </w:p>
    <w:p>
      <w:pPr>
        <w:pStyle w:val="3"/>
        <w:widowControl w:val="0"/>
        <w:tabs>
          <w:tab w:val="left" w:pos="876"/>
        </w:tabs>
        <w:kinsoku/>
        <w:adjustRightInd/>
        <w:snapToGrid/>
        <w:spacing w:line="360" w:lineRule="auto"/>
        <w:ind w:left="0" w:firstLine="482" w:firstLineChars="200"/>
        <w:textAlignment w:val="auto"/>
        <w:rPr>
          <w:rFonts w:hint="eastAsia" w:ascii="仿宋_GB2312" w:hAnsi="仿宋_GB2312" w:eastAsia="仿宋_GB2312" w:cs="仿宋_GB2312"/>
          <w:snapToGrid/>
          <w:color w:val="auto"/>
          <w:lang w:val="en-US" w:bidi="zh-CN"/>
        </w:rPr>
      </w:pPr>
      <w:r>
        <w:rPr>
          <w:rFonts w:hint="eastAsia" w:ascii="仿宋_GB2312" w:hAnsi="仿宋_GB2312" w:eastAsia="仿宋_GB2312" w:cs="仿宋_GB2312"/>
          <w:snapToGrid/>
          <w:color w:val="auto"/>
          <w:lang w:val="en-US" w:bidi="zh-CN"/>
        </w:rPr>
        <w:t>3.2 赛场环境</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zh-CN" w:bidi="zh-CN"/>
        </w:rPr>
        <w:t>机器人比赛场地环境为低照度。由于一般赛场环境的不确定因素较多，例如：场地纸不平整、地板上有裂缝、光照条件有变化等，参赛队在设计机器人时应考虑各种应对措施。比赛场地尺寸的允许误差是±10mm，参赛队设计机器人时必须充分考虑。</w:t>
      </w:r>
    </w:p>
    <w:p>
      <w:pPr>
        <w:pStyle w:val="3"/>
        <w:widowControl w:val="0"/>
        <w:tabs>
          <w:tab w:val="left" w:pos="876"/>
        </w:tabs>
        <w:kinsoku/>
        <w:adjustRightInd/>
        <w:snapToGrid/>
        <w:spacing w:line="360" w:lineRule="auto"/>
        <w:ind w:left="0" w:firstLine="482" w:firstLineChars="200"/>
        <w:textAlignment w:val="auto"/>
        <w:rPr>
          <w:rFonts w:hint="eastAsia" w:ascii="仿宋_GB2312" w:hAnsi="仿宋_GB2312" w:eastAsia="仿宋_GB2312" w:cs="仿宋_GB2312"/>
          <w:snapToGrid/>
          <w:color w:val="auto"/>
          <w:lang w:val="en-US" w:bidi="zh-CN"/>
        </w:rPr>
      </w:pPr>
      <w:r>
        <w:rPr>
          <w:rFonts w:hint="eastAsia" w:ascii="仿宋_GB2312" w:hAnsi="仿宋_GB2312" w:eastAsia="仿宋_GB2312" w:cs="仿宋_GB2312"/>
          <w:snapToGrid/>
          <w:color w:val="auto"/>
          <w:lang w:val="en-US" w:bidi="zh-CN"/>
        </w:rPr>
        <w:t>3.3 任务道具</w:t>
      </w:r>
    </w:p>
    <w:p>
      <w:pPr>
        <w:keepNext w:val="0"/>
        <w:keepLines w:val="0"/>
        <w:pageBreakBefore w:val="0"/>
        <w:wordWrap/>
        <w:overflowPunct/>
        <w:topLinePunct w:val="0"/>
        <w:bidi w:val="0"/>
        <w:spacing w:line="360" w:lineRule="auto"/>
        <w:jc w:val="center"/>
        <w:rPr>
          <w:rFonts w:hint="eastAsia" w:ascii="仿宋_GB2312" w:hAnsi="仿宋_GB2312" w:eastAsia="仿宋_GB2312" w:cs="仿宋_GB2312"/>
          <w:color w:val="auto"/>
        </w:rPr>
      </w:pPr>
      <w:r>
        <w:rPr>
          <w:rFonts w:hint="eastAsia" w:ascii="仿宋_GB2312" w:hAnsi="仿宋_GB2312" w:eastAsia="仿宋_GB2312" w:cs="仿宋_GB2312"/>
          <w:color w:val="auto"/>
        </w:rPr>
        <w:drawing>
          <wp:inline distT="0" distB="0" distL="0" distR="0">
            <wp:extent cx="4573270" cy="1604645"/>
            <wp:effectExtent l="0" t="0" r="13970" b="10795"/>
            <wp:docPr id="18" name="图片 18" descr="图片包含 游戏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图片包含 游戏机&#10;&#10;描述已自动生成"/>
                    <pic:cNvPicPr>
                      <a:picLocks noChangeAspect="1"/>
                    </pic:cNvPicPr>
                  </pic:nvPicPr>
                  <pic:blipFill>
                    <a:blip r:embed="rId8"/>
                    <a:stretch>
                      <a:fillRect/>
                    </a:stretch>
                  </pic:blipFill>
                  <pic:spPr>
                    <a:xfrm>
                      <a:off x="0" y="0"/>
                      <a:ext cx="4573270" cy="1604645"/>
                    </a:xfrm>
                    <a:prstGeom prst="rect">
                      <a:avLst/>
                    </a:prstGeom>
                  </pic:spPr>
                </pic:pic>
              </a:graphicData>
            </a:graphic>
          </wp:inline>
        </w:drawing>
      </w:r>
    </w:p>
    <w:p>
      <w:pPr>
        <w:keepNext w:val="0"/>
        <w:keepLines w:val="0"/>
        <w:pageBreakBefore w:val="0"/>
        <w:wordWrap/>
        <w:overflowPunct/>
        <w:topLinePunct w:val="0"/>
        <w:bidi w:val="0"/>
        <w:spacing w:line="360" w:lineRule="auto"/>
        <w:jc w:val="center"/>
        <w:rPr>
          <w:rFonts w:hint="eastAsia" w:ascii="仿宋_GB2312" w:hAnsi="仿宋_GB2312" w:eastAsia="仿宋_GB2312" w:cs="仿宋_GB2312"/>
          <w:b/>
          <w:bCs/>
          <w:color w:val="auto"/>
          <w:spacing w:val="8"/>
          <w:sz w:val="23"/>
          <w:szCs w:val="23"/>
        </w:rPr>
      </w:pPr>
      <w:r>
        <w:rPr>
          <w:rFonts w:hint="eastAsia" w:ascii="仿宋_GB2312" w:hAnsi="仿宋_GB2312" w:eastAsia="仿宋_GB2312" w:cs="仿宋_GB2312"/>
          <w:b/>
          <w:bCs/>
          <w:color w:val="auto"/>
          <w:spacing w:val="8"/>
          <w:sz w:val="23"/>
          <w:szCs w:val="23"/>
        </w:rPr>
        <w:t>图2 场地任务位置示意图</w:t>
      </w:r>
    </w:p>
    <w:p>
      <w:pPr>
        <w:pStyle w:val="3"/>
        <w:widowControl w:val="0"/>
        <w:tabs>
          <w:tab w:val="left" w:pos="876"/>
        </w:tabs>
        <w:kinsoku/>
        <w:adjustRightInd/>
        <w:snapToGrid/>
        <w:spacing w:line="360" w:lineRule="auto"/>
        <w:ind w:left="0" w:leftChars="0" w:firstLine="0" w:firstLineChars="0"/>
        <w:textAlignment w:val="auto"/>
        <w:rPr>
          <w:rFonts w:hint="eastAsia" w:ascii="仿宋_GB2312" w:hAnsi="仿宋_GB2312" w:eastAsia="仿宋_GB2312" w:cs="仿宋_GB2312"/>
          <w:snapToGrid/>
          <w:color w:val="auto"/>
          <w:sz w:val="28"/>
          <w:szCs w:val="28"/>
          <w:lang w:val="en-US" w:bidi="zh-CN"/>
        </w:rPr>
      </w:pPr>
      <w:r>
        <w:rPr>
          <w:rFonts w:hint="eastAsia" w:ascii="仿宋_GB2312" w:hAnsi="仿宋_GB2312" w:eastAsia="仿宋_GB2312" w:cs="仿宋_GB2312"/>
          <w:snapToGrid/>
          <w:color w:val="auto"/>
          <w:sz w:val="28"/>
          <w:szCs w:val="28"/>
          <w:lang w:val="en-US" w:bidi="zh-CN"/>
        </w:rPr>
        <w:t>4 任务描述</w:t>
      </w:r>
    </w:p>
    <w:p>
      <w:pPr>
        <w:pStyle w:val="3"/>
        <w:widowControl w:val="0"/>
        <w:tabs>
          <w:tab w:val="left" w:pos="876"/>
        </w:tabs>
        <w:kinsoku/>
        <w:adjustRightInd/>
        <w:snapToGrid/>
        <w:spacing w:line="360" w:lineRule="auto"/>
        <w:ind w:left="0" w:firstLine="482" w:firstLineChars="200"/>
        <w:textAlignment w:val="auto"/>
        <w:rPr>
          <w:rFonts w:hint="eastAsia" w:ascii="仿宋_GB2312" w:hAnsi="仿宋_GB2312" w:eastAsia="仿宋_GB2312" w:cs="仿宋_GB2312"/>
          <w:b/>
          <w:bCs/>
          <w:snapToGrid/>
          <w:color w:val="auto"/>
          <w:lang w:val="zh-CN" w:bidi="zh-CN"/>
        </w:rPr>
      </w:pPr>
      <w:r>
        <w:rPr>
          <w:rFonts w:hint="eastAsia" w:ascii="仿宋_GB2312" w:hAnsi="仿宋_GB2312" w:eastAsia="仿宋_GB2312" w:cs="仿宋_GB2312"/>
          <w:b/>
          <w:bCs/>
          <w:snapToGrid/>
          <w:color w:val="auto"/>
          <w:lang w:val="zh-CN" w:bidi="zh-CN"/>
        </w:rPr>
        <w:t>4.1</w:t>
      </w:r>
      <w:r>
        <w:rPr>
          <w:rFonts w:hint="eastAsia" w:ascii="仿宋_GB2312" w:hAnsi="仿宋_GB2312" w:eastAsia="仿宋_GB2312" w:cs="仿宋_GB2312"/>
          <w:b/>
          <w:bCs/>
          <w:snapToGrid/>
          <w:color w:val="auto"/>
          <w:lang w:val="en-US" w:bidi="zh-CN"/>
        </w:rPr>
        <w:t xml:space="preserve"> </w:t>
      </w:r>
      <w:r>
        <w:rPr>
          <w:rFonts w:hint="eastAsia" w:ascii="仿宋_GB2312" w:hAnsi="仿宋_GB2312" w:eastAsia="仿宋_GB2312" w:cs="仿宋_GB2312"/>
          <w:b/>
          <w:bCs/>
          <w:snapToGrid/>
          <w:color w:val="auto"/>
          <w:lang w:val="zh-CN" w:bidi="zh-CN"/>
        </w:rPr>
        <w:t>航空航天技术</w:t>
      </w:r>
    </w:p>
    <w:p>
      <w:pPr>
        <w:pStyle w:val="3"/>
        <w:widowControl w:val="0"/>
        <w:tabs>
          <w:tab w:val="left" w:pos="876"/>
        </w:tabs>
        <w:kinsoku/>
        <w:adjustRightInd/>
        <w:snapToGrid/>
        <w:spacing w:line="360" w:lineRule="auto"/>
        <w:ind w:left="0" w:firstLine="480" w:firstLineChars="200"/>
        <w:jc w:val="left"/>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zh-CN" w:bidi="zh-CN"/>
        </w:rPr>
        <w:t>在地图的A-1位置固定着航天飞机模型，需要机器人改变飞机飞行的方向：</w:t>
      </w:r>
    </w:p>
    <w:tbl>
      <w:tblPr>
        <w:tblStyle w:val="8"/>
        <w:tblW w:w="832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166"/>
        <w:gridCol w:w="415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166" w:type="dxa"/>
            <w:tcBorders>
              <w:tl2br w:val="nil"/>
              <w:tr2bl w:val="nil"/>
            </w:tcBorders>
            <w:vAlign w:val="center"/>
          </w:tcPr>
          <w:p>
            <w:pPr>
              <w:keepNext w:val="0"/>
              <w:keepLines w:val="0"/>
              <w:pageBreakBefore w:val="0"/>
              <w:wordWrap/>
              <w:overflowPunct/>
              <w:topLinePunct w:val="0"/>
              <w:bidi w:val="0"/>
              <w:spacing w:line="360" w:lineRule="auto"/>
              <w:jc w:val="center"/>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mc:AlternateContent>
                <mc:Choice Requires="wps">
                  <w:drawing>
                    <wp:anchor distT="0" distB="0" distL="114300" distR="114300" simplePos="0" relativeHeight="251660288" behindDoc="0" locked="0" layoutInCell="1" allowOverlap="1">
                      <wp:simplePos x="0" y="0"/>
                      <wp:positionH relativeFrom="column">
                        <wp:posOffset>45720</wp:posOffset>
                      </wp:positionH>
                      <wp:positionV relativeFrom="paragraph">
                        <wp:posOffset>1038225</wp:posOffset>
                      </wp:positionV>
                      <wp:extent cx="615950" cy="570865"/>
                      <wp:effectExtent l="12700" t="12700" r="544830" b="117475"/>
                      <wp:wrapNone/>
                      <wp:docPr id="32" name="对话气泡: 圆角矩形 32"/>
                      <wp:cNvGraphicFramePr/>
                      <a:graphic xmlns:a="http://schemas.openxmlformats.org/drawingml/2006/main">
                        <a:graphicData uri="http://schemas.microsoft.com/office/word/2010/wordprocessingShape">
                          <wps:wsp>
                            <wps:cNvSpPr/>
                            <wps:spPr>
                              <a:xfrm>
                                <a:off x="1092200" y="6661150"/>
                                <a:ext cx="615950" cy="570865"/>
                              </a:xfrm>
                              <a:prstGeom prst="wedgeRoundRectCallout">
                                <a:avLst>
                                  <a:gd name="adj1" fmla="val 135868"/>
                                  <a:gd name="adj2" fmla="val 66297"/>
                                  <a:gd name="adj3" fmla="val 16667"/>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b/>
                                      <w:bCs/>
                                      <w:snapToGrid w:val="0"/>
                                      <w:color w:val="FFFFFF" w:themeColor="background1"/>
                                      <w:spacing w:val="16"/>
                                      <w:kern w:val="0"/>
                                      <w:sz w:val="24"/>
                                      <w:szCs w:val="24"/>
                                      <w:lang w:val="en-US" w:eastAsia="zh-CN" w:bidi="ar-SA"/>
                                      <w14:textFill>
                                        <w14:solidFill>
                                          <w14:schemeClr w14:val="bg1"/>
                                        </w14:solidFill>
                                      </w14:textFill>
                                    </w:rPr>
                                  </w:pPr>
                                  <w:r>
                                    <w:rPr>
                                      <w:rFonts w:hint="eastAsia" w:ascii="仿宋_GB2312" w:hAnsi="仿宋_GB2312" w:eastAsia="仿宋_GB2312" w:cs="仿宋_GB2312"/>
                                      <w:b/>
                                      <w:bCs/>
                                      <w:snapToGrid w:val="0"/>
                                      <w:color w:val="FFFFFF" w:themeColor="background1"/>
                                      <w:spacing w:val="16"/>
                                      <w:kern w:val="0"/>
                                      <w:sz w:val="24"/>
                                      <w:szCs w:val="24"/>
                                      <w:lang w:val="en-US" w:eastAsia="zh-CN" w:bidi="ar-SA"/>
                                      <w14:textFill>
                                        <w14:solidFill>
                                          <w14:schemeClr w14:val="bg1"/>
                                        </w14:solidFill>
                                      </w14:textFill>
                                    </w:rPr>
                                    <w:t>Tag码</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对话气泡: 圆角矩形 32" o:spid="_x0000_s1026" o:spt="62" type="#_x0000_t62" style="position:absolute;left:0pt;margin-left:3.6pt;margin-top:81.75pt;height:44.95pt;width:48.5pt;z-index:251660288;v-text-anchor:middle;mso-width-relative:page;mso-height-relative:page;" fillcolor="#4F81BD [3204]" filled="t" stroked="t" coordsize="21600,21600" o:gfxdata="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" adj="40147,25120,14400">
                      <v:fill on="t" focussize="0,0"/>
                      <v:stroke weight="2pt" color="#385D8A [3204]" joinstyle="round"/>
                      <v:imagedata o:title=""/>
                      <o:lock v:ext="edit" aspectratio="f"/>
                      <v:textbox>
                        <w:txbxContent>
                          <w:p>
                            <w:pPr>
                              <w:jc w:val="center"/>
                              <w:rPr>
                                <w:rFonts w:hint="eastAsia" w:ascii="仿宋_GB2312" w:hAnsi="仿宋_GB2312" w:eastAsia="仿宋_GB2312" w:cs="仿宋_GB2312"/>
                                <w:b/>
                                <w:bCs/>
                                <w:snapToGrid w:val="0"/>
                                <w:color w:val="FFFFFF" w:themeColor="background1"/>
                                <w:spacing w:val="16"/>
                                <w:kern w:val="0"/>
                                <w:sz w:val="24"/>
                                <w:szCs w:val="24"/>
                                <w:lang w:val="en-US" w:eastAsia="zh-CN" w:bidi="ar-SA"/>
                                <w14:textFill>
                                  <w14:solidFill>
                                    <w14:schemeClr w14:val="bg1"/>
                                  </w14:solidFill>
                                </w14:textFill>
                              </w:rPr>
                            </w:pPr>
                            <w:r>
                              <w:rPr>
                                <w:rFonts w:hint="eastAsia" w:ascii="仿宋_GB2312" w:hAnsi="仿宋_GB2312" w:eastAsia="仿宋_GB2312" w:cs="仿宋_GB2312"/>
                                <w:b/>
                                <w:bCs/>
                                <w:snapToGrid w:val="0"/>
                                <w:color w:val="FFFFFF" w:themeColor="background1"/>
                                <w:spacing w:val="16"/>
                                <w:kern w:val="0"/>
                                <w:sz w:val="24"/>
                                <w:szCs w:val="24"/>
                                <w:lang w:val="en-US" w:eastAsia="zh-CN" w:bidi="ar-SA"/>
                                <w14:textFill>
                                  <w14:solidFill>
                                    <w14:schemeClr w14:val="bg1"/>
                                  </w14:solidFill>
                                </w14:textFill>
                              </w:rPr>
                              <w:t>Tag码</w:t>
                            </w:r>
                          </w:p>
                        </w:txbxContent>
                      </v:textbox>
                    </v:shape>
                  </w:pict>
                </mc:Fallback>
              </mc:AlternateContent>
            </w:r>
            <w:r>
              <w:rPr>
                <w:rFonts w:hint="eastAsia" w:ascii="仿宋_GB2312" w:hAnsi="仿宋_GB2312" w:eastAsia="仿宋_GB2312" w:cs="仿宋_GB2312"/>
                <w:color w:val="auto"/>
                <w:sz w:val="22"/>
                <w:szCs w:val="22"/>
              </w:rPr>
              <w:drawing>
                <wp:inline distT="0" distB="0" distL="0" distR="0">
                  <wp:extent cx="1695450" cy="2190750"/>
                  <wp:effectExtent l="0" t="0" r="0" b="0"/>
                  <wp:docPr id="30" name="图片 30" descr="图片包含 室内, 物体, 桌子, 男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图片包含 室内, 物体, 桌子, 男人&#10;&#10;描述已自动生成"/>
                          <pic:cNvPicPr>
                            <a:picLocks noChangeAspect="1"/>
                          </pic:cNvPicPr>
                        </pic:nvPicPr>
                        <pic:blipFill>
                          <a:blip r:embed="rId9"/>
                          <a:stretch>
                            <a:fillRect/>
                          </a:stretch>
                        </pic:blipFill>
                        <pic:spPr>
                          <a:xfrm>
                            <a:off x="0" y="0"/>
                            <a:ext cx="1699621" cy="2196728"/>
                          </a:xfrm>
                          <a:prstGeom prst="rect">
                            <a:avLst/>
                          </a:prstGeom>
                        </pic:spPr>
                      </pic:pic>
                    </a:graphicData>
                  </a:graphic>
                </wp:inline>
              </w:drawing>
            </w:r>
          </w:p>
          <w:p>
            <w:pPr>
              <w:keepNext w:val="0"/>
              <w:keepLines w:val="0"/>
              <w:pageBreakBefore w:val="0"/>
              <w:wordWrap/>
              <w:overflowPunct/>
              <w:topLinePunct w:val="0"/>
              <w:bidi w:val="0"/>
              <w:spacing w:line="360" w:lineRule="auto"/>
              <w:jc w:val="center"/>
              <w:rPr>
                <w:rFonts w:hint="eastAsia" w:ascii="仿宋_GB2312" w:hAnsi="仿宋_GB2312" w:eastAsia="仿宋_GB2312" w:cs="仿宋_GB2312"/>
                <w:color w:val="auto"/>
                <w:sz w:val="22"/>
                <w:szCs w:val="22"/>
                <w:shd w:val="clear" w:color="auto" w:fill="FFFFFF"/>
              </w:rPr>
            </w:pPr>
            <w:r>
              <w:rPr>
                <w:rFonts w:hint="eastAsia" w:ascii="仿宋_GB2312" w:hAnsi="仿宋_GB2312" w:eastAsia="仿宋_GB2312" w:cs="仿宋_GB2312"/>
                <w:b/>
                <w:bCs/>
                <w:color w:val="auto"/>
                <w:spacing w:val="8"/>
                <w:sz w:val="23"/>
                <w:szCs w:val="23"/>
              </w:rPr>
              <w:t>初始状态</w:t>
            </w:r>
            <w:r>
              <w:rPr>
                <w:rFonts w:hint="eastAsia" w:ascii="仿宋_GB2312" w:hAnsi="仿宋_GB2312" w:eastAsia="仿宋_GB2312" w:cs="仿宋_GB2312"/>
                <w:color w:val="auto"/>
                <w:sz w:val="22"/>
                <w:szCs w:val="22"/>
              </w:rPr>
              <w:drawing>
                <wp:anchor distT="0" distB="0" distL="114300" distR="114300" simplePos="0" relativeHeight="251659264" behindDoc="0" locked="0" layoutInCell="1" allowOverlap="1">
                  <wp:simplePos x="0" y="0"/>
                  <wp:positionH relativeFrom="column">
                    <wp:posOffset>1202690</wp:posOffset>
                  </wp:positionH>
                  <wp:positionV relativeFrom="paragraph">
                    <wp:posOffset>706120</wp:posOffset>
                  </wp:positionV>
                  <wp:extent cx="196850" cy="203200"/>
                  <wp:effectExtent l="0" t="0" r="0" b="0"/>
                  <wp:wrapNone/>
                  <wp:docPr id="29" name="图片 29" descr="形状&#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形状&#10;&#10;低可信度描述已自动生成"/>
                          <pic:cNvPicPr>
                            <a:picLocks noChangeAspect="1" noChangeArrowheads="1"/>
                          </pic:cNvPicPr>
                        </pic:nvPicPr>
                        <pic:blipFill>
                          <a:blip r:embed="rId10">
                            <a:extLst>
                              <a:ext uri="{28A0092B-C50C-407E-A947-70E740481C1C}">
                                <a14:useLocalDpi xmlns:a14="http://schemas.microsoft.com/office/drawing/2010/main" val="0"/>
                              </a:ext>
                            </a:extLst>
                          </a:blip>
                          <a:srcRect l="18294" t="10966" r="17676" b="58530"/>
                          <a:stretch>
                            <a:fillRect/>
                          </a:stretch>
                        </pic:blipFill>
                        <pic:spPr>
                          <a:xfrm>
                            <a:off x="0" y="0"/>
                            <a:ext cx="196850" cy="203200"/>
                          </a:xfrm>
                          <a:prstGeom prst="rect">
                            <a:avLst/>
                          </a:prstGeom>
                          <a:noFill/>
                          <a:ln>
                            <a:noFill/>
                          </a:ln>
                        </pic:spPr>
                      </pic:pic>
                    </a:graphicData>
                  </a:graphic>
                </wp:anchor>
              </w:drawing>
            </w:r>
          </w:p>
        </w:tc>
        <w:tc>
          <w:tcPr>
            <w:tcW w:w="4158" w:type="dxa"/>
            <w:tcBorders>
              <w:tl2br w:val="nil"/>
              <w:tr2bl w:val="nil"/>
            </w:tcBorders>
            <w:vAlign w:val="center"/>
          </w:tcPr>
          <w:p>
            <w:pPr>
              <w:keepNext w:val="0"/>
              <w:keepLines w:val="0"/>
              <w:pageBreakBefore w:val="0"/>
              <w:wordWrap/>
              <w:overflowPunct/>
              <w:topLinePunct w:val="0"/>
              <w:bidi w:val="0"/>
              <w:spacing w:line="360" w:lineRule="auto"/>
              <w:jc w:val="center"/>
              <w:rPr>
                <w:rFonts w:hint="eastAsia" w:ascii="仿宋_GB2312" w:hAnsi="仿宋_GB2312" w:eastAsia="仿宋_GB2312" w:cs="仿宋_GB2312"/>
                <w:color w:val="auto"/>
                <w:sz w:val="22"/>
                <w:szCs w:val="22"/>
              </w:rPr>
            </w:pPr>
            <w:r>
              <w:rPr>
                <w:rFonts w:hint="eastAsia" w:ascii="仿宋_GB2312" w:hAnsi="仿宋_GB2312" w:eastAsia="仿宋_GB2312" w:cs="仿宋_GB2312"/>
                <w:color w:val="auto"/>
                <w:sz w:val="22"/>
                <w:szCs w:val="22"/>
              </w:rPr>
              <w:drawing>
                <wp:inline distT="0" distB="0" distL="0" distR="0">
                  <wp:extent cx="2179320" cy="1634490"/>
                  <wp:effectExtent l="5715" t="0" r="0" b="0"/>
                  <wp:docPr id="31" name="图片 31" descr="图片包含 室内, 桌子, 镜子, 挂&#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图片包含 室内, 桌子, 镜子, 挂&#10;&#10;描述已自动生成"/>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rot="16200000">
                            <a:off x="0" y="0"/>
                            <a:ext cx="2199321" cy="1649626"/>
                          </a:xfrm>
                          <a:prstGeom prst="rect">
                            <a:avLst/>
                          </a:prstGeom>
                          <a:noFill/>
                          <a:ln>
                            <a:noFill/>
                          </a:ln>
                        </pic:spPr>
                      </pic:pic>
                    </a:graphicData>
                  </a:graphic>
                </wp:inline>
              </w:drawing>
            </w:r>
          </w:p>
          <w:p>
            <w:pPr>
              <w:keepNext w:val="0"/>
              <w:keepLines w:val="0"/>
              <w:pageBreakBefore w:val="0"/>
              <w:wordWrap/>
              <w:overflowPunct/>
              <w:topLinePunct w:val="0"/>
              <w:bidi w:val="0"/>
              <w:spacing w:line="360" w:lineRule="auto"/>
              <w:jc w:val="center"/>
              <w:rPr>
                <w:rFonts w:hint="eastAsia" w:ascii="仿宋_GB2312" w:hAnsi="仿宋_GB2312" w:eastAsia="仿宋_GB2312" w:cs="仿宋_GB2312"/>
                <w:color w:val="auto"/>
                <w:sz w:val="22"/>
                <w:szCs w:val="22"/>
              </w:rPr>
            </w:pPr>
            <w:r>
              <w:rPr>
                <w:rFonts w:hint="eastAsia" w:ascii="仿宋_GB2312" w:hAnsi="仿宋_GB2312" w:eastAsia="仿宋_GB2312" w:cs="仿宋_GB2312"/>
                <w:b/>
                <w:bCs/>
                <w:color w:val="auto"/>
                <w:spacing w:val="8"/>
                <w:sz w:val="23"/>
                <w:szCs w:val="23"/>
              </w:rPr>
              <w:t>完成状态</w:t>
            </w:r>
          </w:p>
        </w:tc>
      </w:tr>
    </w:tbl>
    <w:p>
      <w:pPr>
        <w:pStyle w:val="13"/>
        <w:keepNext w:val="0"/>
        <w:keepLines w:val="0"/>
        <w:pageBreakBefore w:val="0"/>
        <w:widowControl w:val="0"/>
        <w:numPr>
          <w:ilvl w:val="0"/>
          <w:numId w:val="0"/>
        </w:numPr>
        <w:shd w:val="clear" w:color="auto" w:fill="FFFFFF"/>
        <w:kinsoku/>
        <w:wordWrap/>
        <w:overflowPunct/>
        <w:topLinePunct w:val="0"/>
        <w:autoSpaceDE/>
        <w:autoSpaceDN/>
        <w:bidi w:val="0"/>
        <w:adjustRightInd/>
        <w:snapToGrid/>
        <w:spacing w:line="360" w:lineRule="auto"/>
        <w:ind w:right="0" w:rightChars="0" w:firstLine="480" w:firstLineChars="0"/>
        <w:textAlignment w:val="auto"/>
        <w:rPr>
          <w:rFonts w:hint="eastAsia" w:ascii="仿宋_GB2312" w:hAnsi="仿宋_GB2312" w:eastAsia="仿宋_GB2312" w:cs="仿宋_GB2312"/>
          <w:snapToGrid w:val="0"/>
          <w:color w:val="auto"/>
          <w:spacing w:val="16"/>
          <w:kern w:val="0"/>
          <w:sz w:val="24"/>
          <w:szCs w:val="24"/>
        </w:rPr>
      </w:pPr>
      <w:r>
        <w:rPr>
          <w:rFonts w:hint="eastAsia" w:ascii="仿宋_GB2312" w:hAnsi="仿宋_GB2312" w:eastAsia="仿宋_GB2312" w:cs="仿宋_GB2312"/>
          <w:snapToGrid w:val="0"/>
          <w:color w:val="auto"/>
          <w:spacing w:val="16"/>
          <w:kern w:val="0"/>
          <w:sz w:val="24"/>
          <w:szCs w:val="24"/>
          <w:lang w:val="en-US" w:eastAsia="zh-CN"/>
        </w:rPr>
        <w:t>4.1.1</w:t>
      </w:r>
      <w:r>
        <w:rPr>
          <w:rFonts w:hint="eastAsia" w:ascii="仿宋_GB2312" w:hAnsi="仿宋_GB2312" w:eastAsia="仿宋_GB2312" w:cs="仿宋_GB2312"/>
          <w:snapToGrid w:val="0"/>
          <w:color w:val="auto"/>
          <w:spacing w:val="16"/>
          <w:kern w:val="0"/>
          <w:sz w:val="24"/>
          <w:szCs w:val="24"/>
        </w:rPr>
        <w:t xml:space="preserve"> 本任务最高 30 分；</w:t>
      </w:r>
    </w:p>
    <w:p>
      <w:pPr>
        <w:pStyle w:val="13"/>
        <w:keepNext w:val="0"/>
        <w:keepLines w:val="0"/>
        <w:pageBreakBefore w:val="0"/>
        <w:widowControl w:val="0"/>
        <w:numPr>
          <w:ilvl w:val="0"/>
          <w:numId w:val="0"/>
        </w:numPr>
        <w:shd w:val="clear" w:color="auto" w:fill="FFFFFF"/>
        <w:kinsoku/>
        <w:wordWrap/>
        <w:overflowPunct/>
        <w:topLinePunct w:val="0"/>
        <w:autoSpaceDE/>
        <w:autoSpaceDN/>
        <w:bidi w:val="0"/>
        <w:adjustRightInd/>
        <w:snapToGrid/>
        <w:spacing w:line="360" w:lineRule="auto"/>
        <w:ind w:right="0" w:rightChars="0" w:firstLine="480" w:firstLineChars="0"/>
        <w:textAlignment w:val="auto"/>
        <w:rPr>
          <w:rFonts w:hint="eastAsia" w:ascii="仿宋_GB2312" w:hAnsi="仿宋_GB2312" w:eastAsia="仿宋_GB2312" w:cs="仿宋_GB2312"/>
          <w:snapToGrid w:val="0"/>
          <w:color w:val="auto"/>
          <w:spacing w:val="16"/>
          <w:kern w:val="0"/>
          <w:sz w:val="24"/>
          <w:szCs w:val="24"/>
        </w:rPr>
      </w:pPr>
      <w:r>
        <w:rPr>
          <w:rFonts w:hint="eastAsia" w:ascii="仿宋_GB2312" w:hAnsi="仿宋_GB2312" w:eastAsia="仿宋_GB2312" w:cs="仿宋_GB2312"/>
          <w:snapToGrid w:val="0"/>
          <w:color w:val="auto"/>
          <w:spacing w:val="16"/>
          <w:kern w:val="0"/>
          <w:sz w:val="24"/>
          <w:szCs w:val="24"/>
          <w:lang w:val="en-US" w:eastAsia="zh-CN"/>
        </w:rPr>
        <w:t>4.1.2</w:t>
      </w:r>
      <w:r>
        <w:rPr>
          <w:rFonts w:hint="eastAsia" w:ascii="仿宋_GB2312" w:hAnsi="仿宋_GB2312" w:eastAsia="仿宋_GB2312" w:cs="仿宋_GB2312"/>
          <w:snapToGrid w:val="0"/>
          <w:color w:val="auto"/>
          <w:spacing w:val="16"/>
          <w:kern w:val="0"/>
          <w:sz w:val="24"/>
          <w:szCs w:val="24"/>
        </w:rPr>
        <w:t xml:space="preserve"> 航天飞机初始状态如图所示；</w:t>
      </w:r>
    </w:p>
    <w:p>
      <w:pPr>
        <w:pStyle w:val="13"/>
        <w:keepNext w:val="0"/>
        <w:keepLines w:val="0"/>
        <w:pageBreakBefore w:val="0"/>
        <w:widowControl w:val="0"/>
        <w:numPr>
          <w:ilvl w:val="0"/>
          <w:numId w:val="0"/>
        </w:numPr>
        <w:shd w:val="clear" w:color="auto" w:fill="FFFFFF"/>
        <w:kinsoku/>
        <w:wordWrap/>
        <w:overflowPunct/>
        <w:topLinePunct w:val="0"/>
        <w:autoSpaceDE/>
        <w:autoSpaceDN/>
        <w:bidi w:val="0"/>
        <w:adjustRightInd/>
        <w:snapToGrid/>
        <w:spacing w:line="360" w:lineRule="auto"/>
        <w:ind w:right="0" w:rightChars="0" w:firstLine="480" w:firstLineChars="0"/>
        <w:textAlignment w:val="auto"/>
        <w:rPr>
          <w:rFonts w:hint="eastAsia" w:ascii="仿宋_GB2312" w:hAnsi="仿宋_GB2312" w:eastAsia="仿宋_GB2312" w:cs="仿宋_GB2312"/>
          <w:snapToGrid w:val="0"/>
          <w:color w:val="auto"/>
          <w:spacing w:val="16"/>
          <w:kern w:val="0"/>
          <w:sz w:val="24"/>
          <w:szCs w:val="24"/>
        </w:rPr>
      </w:pPr>
      <w:r>
        <w:rPr>
          <w:rFonts w:hint="eastAsia" w:ascii="仿宋_GB2312" w:hAnsi="仿宋_GB2312" w:eastAsia="仿宋_GB2312" w:cs="仿宋_GB2312"/>
          <w:snapToGrid w:val="0"/>
          <w:color w:val="auto"/>
          <w:spacing w:val="16"/>
          <w:kern w:val="0"/>
          <w:sz w:val="24"/>
          <w:szCs w:val="24"/>
          <w:lang w:val="en-US" w:eastAsia="zh-CN"/>
        </w:rPr>
        <w:t>4.1.3</w:t>
      </w:r>
      <w:r>
        <w:rPr>
          <w:rFonts w:hint="eastAsia" w:ascii="仿宋_GB2312" w:hAnsi="仿宋_GB2312" w:eastAsia="仿宋_GB2312" w:cs="仿宋_GB2312"/>
          <w:snapToGrid w:val="0"/>
          <w:color w:val="auto"/>
          <w:spacing w:val="16"/>
          <w:kern w:val="0"/>
          <w:sz w:val="24"/>
          <w:szCs w:val="24"/>
        </w:rPr>
        <w:t xml:space="preserve"> 小学组旋转的方向由裁判抽签决定。初中组、高中组旋转</w:t>
      </w:r>
      <w:r>
        <w:rPr>
          <w:rFonts w:hint="eastAsia" w:ascii="仿宋_GB2312" w:hAnsi="仿宋_GB2312" w:eastAsia="仿宋_GB2312" w:cs="仿宋_GB2312"/>
          <w:snapToGrid w:val="0"/>
          <w:color w:val="auto"/>
          <w:spacing w:val="16"/>
          <w:kern w:val="0"/>
          <w:sz w:val="24"/>
          <w:szCs w:val="24"/>
          <w:lang w:val="en-US" w:eastAsia="zh-CN"/>
        </w:rPr>
        <w:t>方向</w:t>
      </w:r>
      <w:r>
        <w:rPr>
          <w:rFonts w:hint="eastAsia" w:ascii="仿宋_GB2312" w:hAnsi="仿宋_GB2312" w:eastAsia="仿宋_GB2312" w:cs="仿宋_GB2312"/>
          <w:snapToGrid w:val="0"/>
          <w:color w:val="auto"/>
          <w:spacing w:val="16"/>
          <w:kern w:val="0"/>
          <w:sz w:val="24"/>
          <w:szCs w:val="24"/>
        </w:rPr>
        <w:t>由模型上的 tag 码决定，tag 码识别为 1 则顺时针，识别为 2 则逆时针。tag码由裁判在调试结束后随机抽取贴在任务位置；</w:t>
      </w:r>
    </w:p>
    <w:p>
      <w:pPr>
        <w:pStyle w:val="13"/>
        <w:keepNext w:val="0"/>
        <w:keepLines w:val="0"/>
        <w:pageBreakBefore w:val="0"/>
        <w:widowControl w:val="0"/>
        <w:numPr>
          <w:ilvl w:val="0"/>
          <w:numId w:val="0"/>
        </w:numPr>
        <w:shd w:val="clear" w:color="auto" w:fill="FFFFFF"/>
        <w:kinsoku/>
        <w:wordWrap/>
        <w:overflowPunct/>
        <w:topLinePunct w:val="0"/>
        <w:autoSpaceDE/>
        <w:autoSpaceDN/>
        <w:bidi w:val="0"/>
        <w:adjustRightInd/>
        <w:snapToGrid/>
        <w:spacing w:line="360" w:lineRule="auto"/>
        <w:ind w:right="0" w:rightChars="0" w:firstLine="480" w:firstLineChars="0"/>
        <w:textAlignment w:val="auto"/>
        <w:rPr>
          <w:rFonts w:hint="eastAsia" w:ascii="仿宋_GB2312" w:hAnsi="仿宋_GB2312" w:eastAsia="仿宋_GB2312" w:cs="仿宋_GB2312"/>
          <w:snapToGrid w:val="0"/>
          <w:color w:val="auto"/>
          <w:spacing w:val="16"/>
          <w:kern w:val="0"/>
          <w:sz w:val="24"/>
          <w:szCs w:val="24"/>
        </w:rPr>
      </w:pPr>
      <w:r>
        <w:rPr>
          <w:rFonts w:hint="eastAsia" w:ascii="仿宋_GB2312" w:hAnsi="仿宋_GB2312" w:eastAsia="仿宋_GB2312" w:cs="仿宋_GB2312"/>
          <w:snapToGrid w:val="0"/>
          <w:color w:val="auto"/>
          <w:spacing w:val="16"/>
          <w:kern w:val="0"/>
          <w:sz w:val="24"/>
          <w:szCs w:val="24"/>
          <w:lang w:val="en-US" w:eastAsia="zh-CN"/>
        </w:rPr>
        <w:t>4.1.4</w:t>
      </w:r>
      <w:r>
        <w:rPr>
          <w:rFonts w:hint="eastAsia" w:ascii="仿宋_GB2312" w:hAnsi="仿宋_GB2312" w:eastAsia="仿宋_GB2312" w:cs="仿宋_GB2312"/>
          <w:snapToGrid w:val="0"/>
          <w:color w:val="auto"/>
          <w:spacing w:val="16"/>
          <w:kern w:val="0"/>
          <w:sz w:val="24"/>
          <w:szCs w:val="24"/>
        </w:rPr>
        <w:t xml:space="preserve"> 航天飞机向正确方向旋转（90°-180°）则视为成功，得 30 分。</w:t>
      </w:r>
    </w:p>
    <w:p>
      <w:pPr>
        <w:pStyle w:val="3"/>
        <w:widowControl w:val="0"/>
        <w:tabs>
          <w:tab w:val="left" w:pos="876"/>
        </w:tabs>
        <w:kinsoku/>
        <w:adjustRightInd/>
        <w:snapToGrid/>
        <w:spacing w:line="360" w:lineRule="auto"/>
        <w:ind w:left="0" w:firstLine="482" w:firstLineChars="200"/>
        <w:textAlignment w:val="auto"/>
        <w:rPr>
          <w:rFonts w:hint="eastAsia" w:ascii="仿宋_GB2312" w:hAnsi="仿宋_GB2312" w:eastAsia="仿宋_GB2312" w:cs="仿宋_GB2312"/>
          <w:b/>
          <w:bCs/>
          <w:snapToGrid/>
          <w:color w:val="auto"/>
          <w:lang w:val="zh-CN" w:bidi="zh-CN"/>
        </w:rPr>
      </w:pPr>
      <w:r>
        <w:rPr>
          <w:rFonts w:hint="eastAsia" w:ascii="仿宋_GB2312" w:hAnsi="仿宋_GB2312" w:eastAsia="仿宋_GB2312" w:cs="仿宋_GB2312"/>
          <w:b/>
          <w:bCs/>
          <w:snapToGrid/>
          <w:color w:val="auto"/>
          <w:lang w:val="zh-CN" w:bidi="zh-CN"/>
        </w:rPr>
        <w:t>4.2</w:t>
      </w:r>
      <w:r>
        <w:rPr>
          <w:rFonts w:hint="eastAsia" w:ascii="仿宋_GB2312" w:hAnsi="仿宋_GB2312" w:eastAsia="仿宋_GB2312" w:cs="仿宋_GB2312"/>
          <w:b/>
          <w:bCs/>
          <w:snapToGrid/>
          <w:color w:val="auto"/>
          <w:lang w:val="en-US" w:bidi="zh-CN"/>
        </w:rPr>
        <w:t xml:space="preserve"> </w:t>
      </w:r>
      <w:r>
        <w:rPr>
          <w:rFonts w:hint="eastAsia" w:ascii="仿宋_GB2312" w:hAnsi="仿宋_GB2312" w:eastAsia="仿宋_GB2312" w:cs="仿宋_GB2312"/>
          <w:b/>
          <w:bCs/>
          <w:snapToGrid/>
          <w:color w:val="auto"/>
          <w:lang w:val="zh-CN" w:bidi="zh-CN"/>
        </w:rPr>
        <w:t>光能发电技术</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zh-CN" w:bidi="zh-CN"/>
        </w:rPr>
        <w:t>在地图的B-1，B-2区固定着光能发电装置，机器人需要把太阳能板翻起从而启动该装置，示意图如下：</w:t>
      </w:r>
    </w:p>
    <w:tbl>
      <w:tblPr>
        <w:tblStyle w:val="9"/>
        <w:tblW w:w="0" w:type="auto"/>
        <w:tblInd w:w="114"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417"/>
        <w:gridCol w:w="3875"/>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417" w:type="dxa"/>
            <w:tcBorders>
              <w:tl2br w:val="nil"/>
              <w:tr2bl w:val="nil"/>
            </w:tcBorders>
          </w:tcPr>
          <w:p>
            <w:pPr>
              <w:keepNext w:val="0"/>
              <w:keepLines w:val="0"/>
              <w:pageBreakBefore w:val="0"/>
              <w:wordWrap/>
              <w:overflowPunct/>
              <w:topLinePunct w:val="0"/>
              <w:bidi w:val="0"/>
              <w:spacing w:line="360" w:lineRule="auto"/>
              <w:jc w:val="center"/>
              <w:rPr>
                <w:rFonts w:hint="eastAsia" w:ascii="仿宋_GB2312" w:hAnsi="仿宋_GB2312" w:eastAsia="仿宋_GB2312" w:cs="仿宋_GB2312"/>
                <w:color w:val="auto"/>
                <w:sz w:val="22"/>
                <w:szCs w:val="22"/>
                <w:shd w:val="clear" w:color="auto" w:fill="FFFFFF"/>
              </w:rPr>
            </w:pPr>
            <w:r>
              <w:rPr>
                <w:rFonts w:hint="eastAsia" w:ascii="仿宋_GB2312" w:hAnsi="仿宋_GB2312" w:eastAsia="仿宋_GB2312" w:cs="仿宋_GB2312"/>
                <w:color w:val="auto"/>
                <w:sz w:val="22"/>
                <w:szCs w:val="22"/>
                <w:shd w:val="clear" w:color="auto" w:fill="FFFFFF"/>
              </w:rPr>
              <w:drawing>
                <wp:inline distT="0" distB="0" distL="0" distR="0">
                  <wp:extent cx="1296035" cy="1727835"/>
                  <wp:effectExtent l="0" t="0" r="0" b="5715"/>
                  <wp:docPr id="33" name="图片 33" descr="图片包含 室内, 小, 桌子, 镜子&#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图片包含 室内, 小, 桌子, 镜子&#10;&#10;描述已自动生成"/>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1304803" cy="1739004"/>
                          </a:xfrm>
                          <a:prstGeom prst="rect">
                            <a:avLst/>
                          </a:prstGeom>
                          <a:noFill/>
                          <a:ln>
                            <a:noFill/>
                          </a:ln>
                        </pic:spPr>
                      </pic:pic>
                    </a:graphicData>
                  </a:graphic>
                </wp:inline>
              </w:drawing>
            </w:r>
          </w:p>
          <w:p>
            <w:pPr>
              <w:keepNext w:val="0"/>
              <w:keepLines w:val="0"/>
              <w:pageBreakBefore w:val="0"/>
              <w:wordWrap/>
              <w:overflowPunct/>
              <w:topLinePunct w:val="0"/>
              <w:bidi w:val="0"/>
              <w:spacing w:line="360" w:lineRule="auto"/>
              <w:jc w:val="center"/>
              <w:rPr>
                <w:rFonts w:hint="eastAsia" w:ascii="仿宋_GB2312" w:hAnsi="仿宋_GB2312" w:eastAsia="仿宋_GB2312" w:cs="仿宋_GB2312"/>
                <w:color w:val="auto"/>
                <w:sz w:val="22"/>
                <w:szCs w:val="22"/>
                <w:shd w:val="clear" w:color="auto" w:fill="FFFFFF"/>
              </w:rPr>
            </w:pPr>
            <w:r>
              <w:rPr>
                <w:rFonts w:hint="eastAsia" w:ascii="仿宋_GB2312" w:hAnsi="仿宋_GB2312" w:eastAsia="仿宋_GB2312" w:cs="仿宋_GB2312"/>
                <w:b/>
                <w:bCs/>
                <w:color w:val="auto"/>
                <w:spacing w:val="8"/>
                <w:sz w:val="23"/>
                <w:szCs w:val="23"/>
              </w:rPr>
              <w:t>初始状态</w:t>
            </w:r>
          </w:p>
        </w:tc>
        <w:tc>
          <w:tcPr>
            <w:tcW w:w="3875" w:type="dxa"/>
            <w:tcBorders>
              <w:tl2br w:val="nil"/>
              <w:tr2bl w:val="nil"/>
            </w:tcBorders>
          </w:tcPr>
          <w:p>
            <w:pPr>
              <w:keepNext w:val="0"/>
              <w:keepLines w:val="0"/>
              <w:pageBreakBefore w:val="0"/>
              <w:wordWrap/>
              <w:overflowPunct/>
              <w:topLinePunct w:val="0"/>
              <w:bidi w:val="0"/>
              <w:spacing w:line="360" w:lineRule="auto"/>
              <w:jc w:val="center"/>
              <w:rPr>
                <w:rFonts w:hint="eastAsia" w:ascii="仿宋_GB2312" w:hAnsi="仿宋_GB2312" w:eastAsia="仿宋_GB2312" w:cs="仿宋_GB2312"/>
                <w:color w:val="auto"/>
                <w:sz w:val="22"/>
                <w:szCs w:val="22"/>
                <w:shd w:val="clear" w:color="auto" w:fill="FFFFFF"/>
              </w:rPr>
            </w:pPr>
            <w:r>
              <w:rPr>
                <w:rFonts w:hint="eastAsia" w:ascii="仿宋_GB2312" w:hAnsi="仿宋_GB2312" w:eastAsia="仿宋_GB2312" w:cs="仿宋_GB2312"/>
                <w:color w:val="auto"/>
                <w:sz w:val="22"/>
                <w:szCs w:val="22"/>
                <w:shd w:val="clear" w:color="auto" w:fill="FFFFFF"/>
              </w:rPr>
              <w:drawing>
                <wp:inline distT="0" distB="0" distL="0" distR="0">
                  <wp:extent cx="1296035" cy="1727835"/>
                  <wp:effectExtent l="0" t="0" r="0" b="5715"/>
                  <wp:docPr id="34" name="图片 34" descr="蓝色的卡通人物&#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蓝色的卡通人物&#10;&#10;中度可信度描述已自动生成"/>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1315410" cy="1753141"/>
                          </a:xfrm>
                          <a:prstGeom prst="rect">
                            <a:avLst/>
                          </a:prstGeom>
                          <a:noFill/>
                          <a:ln>
                            <a:noFill/>
                          </a:ln>
                        </pic:spPr>
                      </pic:pic>
                    </a:graphicData>
                  </a:graphic>
                </wp:inline>
              </w:drawing>
            </w:r>
          </w:p>
          <w:p>
            <w:pPr>
              <w:keepNext w:val="0"/>
              <w:keepLines w:val="0"/>
              <w:pageBreakBefore w:val="0"/>
              <w:wordWrap/>
              <w:overflowPunct/>
              <w:topLinePunct w:val="0"/>
              <w:bidi w:val="0"/>
              <w:spacing w:line="360" w:lineRule="auto"/>
              <w:jc w:val="center"/>
              <w:rPr>
                <w:rFonts w:hint="eastAsia" w:ascii="仿宋_GB2312" w:hAnsi="仿宋_GB2312" w:eastAsia="仿宋_GB2312" w:cs="仿宋_GB2312"/>
                <w:color w:val="auto"/>
                <w:sz w:val="22"/>
                <w:szCs w:val="22"/>
                <w:shd w:val="clear" w:color="auto" w:fill="FFFFFF"/>
              </w:rPr>
            </w:pPr>
            <w:r>
              <w:rPr>
                <w:rFonts w:hint="eastAsia" w:ascii="仿宋_GB2312" w:hAnsi="仿宋_GB2312" w:eastAsia="仿宋_GB2312" w:cs="仿宋_GB2312"/>
                <w:b/>
                <w:bCs/>
                <w:color w:val="auto"/>
                <w:spacing w:val="8"/>
                <w:sz w:val="23"/>
                <w:szCs w:val="23"/>
              </w:rPr>
              <w:t>完成状态</w:t>
            </w:r>
          </w:p>
        </w:tc>
      </w:tr>
    </w:tbl>
    <w:p>
      <w:pPr>
        <w:pStyle w:val="13"/>
        <w:keepNext w:val="0"/>
        <w:keepLines w:val="0"/>
        <w:pageBreakBefore w:val="0"/>
        <w:widowControl w:val="0"/>
        <w:numPr>
          <w:ilvl w:val="0"/>
          <w:numId w:val="0"/>
        </w:numPr>
        <w:shd w:val="clear" w:color="auto" w:fill="FFFFFF"/>
        <w:kinsoku/>
        <w:wordWrap/>
        <w:overflowPunct/>
        <w:topLinePunct w:val="0"/>
        <w:autoSpaceDE/>
        <w:autoSpaceDN/>
        <w:bidi w:val="0"/>
        <w:adjustRightInd/>
        <w:snapToGrid/>
        <w:spacing w:line="360" w:lineRule="auto"/>
        <w:ind w:right="0" w:rightChars="0" w:firstLine="544" w:firstLineChars="200"/>
        <w:textAlignment w:val="auto"/>
        <w:rPr>
          <w:rFonts w:hint="eastAsia" w:ascii="仿宋_GB2312" w:hAnsi="仿宋_GB2312" w:eastAsia="仿宋_GB2312" w:cs="仿宋_GB2312"/>
          <w:snapToGrid w:val="0"/>
          <w:color w:val="auto"/>
          <w:spacing w:val="16"/>
          <w:kern w:val="0"/>
          <w:sz w:val="24"/>
          <w:szCs w:val="24"/>
        </w:rPr>
      </w:pPr>
      <w:r>
        <w:rPr>
          <w:rFonts w:hint="eastAsia" w:ascii="仿宋_GB2312" w:hAnsi="仿宋_GB2312" w:eastAsia="仿宋_GB2312" w:cs="仿宋_GB2312"/>
          <w:snapToGrid w:val="0"/>
          <w:color w:val="auto"/>
          <w:spacing w:val="16"/>
          <w:kern w:val="0"/>
          <w:sz w:val="24"/>
          <w:szCs w:val="24"/>
          <w:lang w:val="en-US" w:eastAsia="zh-CN"/>
        </w:rPr>
        <w:t xml:space="preserve">4.2.1 </w:t>
      </w:r>
      <w:r>
        <w:rPr>
          <w:rFonts w:hint="eastAsia" w:ascii="仿宋_GB2312" w:hAnsi="仿宋_GB2312" w:eastAsia="仿宋_GB2312" w:cs="仿宋_GB2312"/>
          <w:snapToGrid w:val="0"/>
          <w:color w:val="auto"/>
          <w:spacing w:val="16"/>
          <w:kern w:val="0"/>
          <w:sz w:val="24"/>
          <w:szCs w:val="24"/>
        </w:rPr>
        <w:t>本任务最高20分；</w:t>
      </w:r>
    </w:p>
    <w:p>
      <w:pPr>
        <w:pStyle w:val="13"/>
        <w:keepNext w:val="0"/>
        <w:keepLines w:val="0"/>
        <w:pageBreakBefore w:val="0"/>
        <w:widowControl w:val="0"/>
        <w:numPr>
          <w:ilvl w:val="0"/>
          <w:numId w:val="0"/>
        </w:numPr>
        <w:shd w:val="clear" w:color="auto" w:fill="FFFFFF"/>
        <w:kinsoku/>
        <w:wordWrap/>
        <w:overflowPunct/>
        <w:topLinePunct w:val="0"/>
        <w:autoSpaceDE/>
        <w:autoSpaceDN/>
        <w:bidi w:val="0"/>
        <w:adjustRightInd/>
        <w:snapToGrid/>
        <w:spacing w:line="360" w:lineRule="auto"/>
        <w:ind w:right="0" w:rightChars="0" w:firstLine="544" w:firstLineChars="200"/>
        <w:textAlignment w:val="auto"/>
        <w:rPr>
          <w:rFonts w:hint="eastAsia" w:ascii="仿宋_GB2312" w:hAnsi="仿宋_GB2312" w:eastAsia="仿宋_GB2312" w:cs="仿宋_GB2312"/>
          <w:snapToGrid w:val="0"/>
          <w:color w:val="auto"/>
          <w:spacing w:val="16"/>
          <w:kern w:val="0"/>
          <w:sz w:val="24"/>
          <w:szCs w:val="24"/>
        </w:rPr>
      </w:pPr>
      <w:r>
        <w:rPr>
          <w:rFonts w:hint="eastAsia" w:ascii="仿宋_GB2312" w:hAnsi="仿宋_GB2312" w:eastAsia="仿宋_GB2312" w:cs="仿宋_GB2312"/>
          <w:snapToGrid w:val="0"/>
          <w:color w:val="auto"/>
          <w:spacing w:val="16"/>
          <w:kern w:val="0"/>
          <w:sz w:val="24"/>
          <w:szCs w:val="24"/>
          <w:lang w:val="en-US" w:eastAsia="zh-CN"/>
        </w:rPr>
        <w:t xml:space="preserve">4.2.2 </w:t>
      </w:r>
      <w:r>
        <w:rPr>
          <w:rFonts w:hint="eastAsia" w:ascii="仿宋_GB2312" w:hAnsi="仿宋_GB2312" w:eastAsia="仿宋_GB2312" w:cs="仿宋_GB2312"/>
          <w:snapToGrid w:val="0"/>
          <w:color w:val="auto"/>
          <w:spacing w:val="16"/>
          <w:kern w:val="0"/>
          <w:sz w:val="24"/>
          <w:szCs w:val="24"/>
        </w:rPr>
        <w:t>模型初始状态如图所示；</w:t>
      </w:r>
    </w:p>
    <w:p>
      <w:pPr>
        <w:pStyle w:val="13"/>
        <w:keepNext w:val="0"/>
        <w:keepLines w:val="0"/>
        <w:pageBreakBefore w:val="0"/>
        <w:widowControl w:val="0"/>
        <w:numPr>
          <w:ilvl w:val="0"/>
          <w:numId w:val="0"/>
        </w:numPr>
        <w:shd w:val="clear" w:color="auto" w:fill="FFFFFF"/>
        <w:kinsoku/>
        <w:wordWrap/>
        <w:overflowPunct/>
        <w:topLinePunct w:val="0"/>
        <w:autoSpaceDE/>
        <w:autoSpaceDN/>
        <w:bidi w:val="0"/>
        <w:adjustRightInd/>
        <w:snapToGrid/>
        <w:spacing w:line="360" w:lineRule="auto"/>
        <w:ind w:right="0" w:rightChars="0" w:firstLine="544" w:firstLineChars="200"/>
        <w:textAlignment w:val="auto"/>
        <w:rPr>
          <w:rFonts w:hint="eastAsia" w:ascii="仿宋_GB2312" w:hAnsi="仿宋_GB2312" w:eastAsia="仿宋_GB2312" w:cs="仿宋_GB2312"/>
          <w:snapToGrid w:val="0"/>
          <w:color w:val="auto"/>
          <w:spacing w:val="16"/>
          <w:kern w:val="0"/>
          <w:sz w:val="24"/>
          <w:szCs w:val="24"/>
        </w:rPr>
      </w:pPr>
      <w:r>
        <w:rPr>
          <w:rFonts w:hint="eastAsia" w:ascii="仿宋_GB2312" w:hAnsi="仿宋_GB2312" w:eastAsia="仿宋_GB2312" w:cs="仿宋_GB2312"/>
          <w:snapToGrid w:val="0"/>
          <w:color w:val="auto"/>
          <w:spacing w:val="16"/>
          <w:kern w:val="0"/>
          <w:sz w:val="24"/>
          <w:szCs w:val="24"/>
          <w:lang w:val="en-US" w:eastAsia="zh-CN"/>
        </w:rPr>
        <w:t xml:space="preserve">4.2.3 </w:t>
      </w:r>
      <w:r>
        <w:rPr>
          <w:rFonts w:hint="eastAsia" w:ascii="仿宋_GB2312" w:hAnsi="仿宋_GB2312" w:eastAsia="仿宋_GB2312" w:cs="仿宋_GB2312"/>
          <w:snapToGrid w:val="0"/>
          <w:color w:val="auto"/>
          <w:spacing w:val="16"/>
          <w:kern w:val="0"/>
          <w:sz w:val="24"/>
          <w:szCs w:val="24"/>
        </w:rPr>
        <w:t>模型的状态保持</w:t>
      </w:r>
      <w:r>
        <w:rPr>
          <w:rFonts w:hint="eastAsia" w:ascii="仿宋_GB2312" w:hAnsi="仿宋_GB2312" w:eastAsia="仿宋_GB2312" w:cs="仿宋_GB2312"/>
          <w:snapToGrid w:val="0"/>
          <w:color w:val="auto"/>
          <w:spacing w:val="16"/>
          <w:kern w:val="0"/>
          <w:sz w:val="24"/>
          <w:szCs w:val="24"/>
          <w:lang w:val="en-US" w:eastAsia="zh-CN"/>
        </w:rPr>
        <w:t>到</w:t>
      </w:r>
      <w:r>
        <w:rPr>
          <w:rFonts w:hint="eastAsia" w:ascii="仿宋_GB2312" w:hAnsi="仿宋_GB2312" w:eastAsia="仿宋_GB2312" w:cs="仿宋_GB2312"/>
          <w:snapToGrid w:val="0"/>
          <w:color w:val="auto"/>
          <w:spacing w:val="16"/>
          <w:kern w:val="0"/>
          <w:sz w:val="24"/>
          <w:szCs w:val="24"/>
        </w:rPr>
        <w:t>单轮比赛结束视为成功；</w:t>
      </w:r>
    </w:p>
    <w:p>
      <w:pPr>
        <w:pStyle w:val="13"/>
        <w:keepNext w:val="0"/>
        <w:keepLines w:val="0"/>
        <w:pageBreakBefore w:val="0"/>
        <w:widowControl w:val="0"/>
        <w:numPr>
          <w:ilvl w:val="0"/>
          <w:numId w:val="0"/>
        </w:numPr>
        <w:shd w:val="clear" w:color="auto" w:fill="FFFFFF"/>
        <w:kinsoku/>
        <w:wordWrap/>
        <w:overflowPunct/>
        <w:topLinePunct w:val="0"/>
        <w:autoSpaceDE/>
        <w:autoSpaceDN/>
        <w:bidi w:val="0"/>
        <w:adjustRightInd/>
        <w:snapToGrid/>
        <w:spacing w:line="360" w:lineRule="auto"/>
        <w:ind w:right="0" w:rightChars="0" w:firstLine="544" w:firstLineChars="200"/>
        <w:textAlignment w:val="auto"/>
        <w:rPr>
          <w:rFonts w:hint="eastAsia" w:ascii="仿宋_GB2312" w:hAnsi="仿宋_GB2312" w:eastAsia="仿宋_GB2312" w:cs="仿宋_GB2312"/>
          <w:snapToGrid w:val="0"/>
          <w:color w:val="auto"/>
          <w:spacing w:val="16"/>
          <w:kern w:val="0"/>
          <w:sz w:val="24"/>
          <w:szCs w:val="24"/>
        </w:rPr>
      </w:pPr>
      <w:r>
        <w:rPr>
          <w:rFonts w:hint="eastAsia" w:ascii="仿宋_GB2312" w:hAnsi="仿宋_GB2312" w:eastAsia="仿宋_GB2312" w:cs="仿宋_GB2312"/>
          <w:snapToGrid w:val="0"/>
          <w:color w:val="auto"/>
          <w:spacing w:val="16"/>
          <w:kern w:val="0"/>
          <w:sz w:val="24"/>
          <w:szCs w:val="24"/>
          <w:lang w:val="en-US" w:eastAsia="zh-CN"/>
        </w:rPr>
        <w:t xml:space="preserve">4.2.4 </w:t>
      </w:r>
      <w:r>
        <w:rPr>
          <w:rFonts w:hint="eastAsia" w:ascii="仿宋_GB2312" w:hAnsi="仿宋_GB2312" w:eastAsia="仿宋_GB2312" w:cs="仿宋_GB2312"/>
          <w:snapToGrid w:val="0"/>
          <w:color w:val="auto"/>
          <w:spacing w:val="16"/>
          <w:kern w:val="0"/>
          <w:sz w:val="24"/>
          <w:szCs w:val="24"/>
        </w:rPr>
        <w:t>小学组完成任意一个得20分；初中组、高中组完成一个得10分。</w:t>
      </w:r>
    </w:p>
    <w:p>
      <w:pPr>
        <w:pStyle w:val="3"/>
        <w:widowControl w:val="0"/>
        <w:tabs>
          <w:tab w:val="left" w:pos="876"/>
        </w:tabs>
        <w:kinsoku/>
        <w:adjustRightInd/>
        <w:snapToGrid/>
        <w:spacing w:line="360" w:lineRule="auto"/>
        <w:ind w:left="0" w:firstLine="482" w:firstLineChars="200"/>
        <w:textAlignment w:val="auto"/>
        <w:rPr>
          <w:rFonts w:hint="eastAsia" w:ascii="仿宋_GB2312" w:hAnsi="仿宋_GB2312" w:eastAsia="仿宋_GB2312" w:cs="仿宋_GB2312"/>
          <w:b/>
          <w:bCs/>
          <w:snapToGrid/>
          <w:color w:val="auto"/>
          <w:lang w:val="zh-CN" w:bidi="zh-CN"/>
        </w:rPr>
      </w:pPr>
      <w:r>
        <w:rPr>
          <w:rFonts w:hint="eastAsia" w:ascii="仿宋_GB2312" w:hAnsi="仿宋_GB2312" w:eastAsia="仿宋_GB2312" w:cs="仿宋_GB2312"/>
          <w:b/>
          <w:bCs/>
          <w:snapToGrid/>
          <w:color w:val="auto"/>
          <w:lang w:val="zh-CN" w:bidi="zh-CN"/>
        </w:rPr>
        <w:t>4.3</w:t>
      </w:r>
      <w:r>
        <w:rPr>
          <w:rFonts w:hint="eastAsia" w:ascii="仿宋_GB2312" w:hAnsi="仿宋_GB2312" w:eastAsia="仿宋_GB2312" w:cs="仿宋_GB2312"/>
          <w:b/>
          <w:bCs/>
          <w:snapToGrid/>
          <w:color w:val="auto"/>
          <w:lang w:val="en-US" w:bidi="zh-CN"/>
        </w:rPr>
        <w:t xml:space="preserve"> </w:t>
      </w:r>
      <w:r>
        <w:rPr>
          <w:rFonts w:hint="eastAsia" w:ascii="仿宋_GB2312" w:hAnsi="仿宋_GB2312" w:eastAsia="仿宋_GB2312" w:cs="仿宋_GB2312"/>
          <w:b/>
          <w:bCs/>
          <w:snapToGrid/>
          <w:color w:val="auto"/>
          <w:lang w:val="zh-CN" w:bidi="zh-CN"/>
        </w:rPr>
        <w:t>基因密码技术</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zh-CN" w:bidi="zh-CN"/>
        </w:rPr>
        <w:t>在地图的C区固定着基因球存储模型，机器人需要去触发模型把基因球带回基地：</w:t>
      </w:r>
    </w:p>
    <w:tbl>
      <w:tblPr>
        <w:tblStyle w:val="9"/>
        <w:tblW w:w="0" w:type="auto"/>
        <w:tblInd w:w="126"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022"/>
        <w:gridCol w:w="404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022" w:type="dxa"/>
            <w:tcBorders>
              <w:tl2br w:val="nil"/>
              <w:tr2bl w:val="nil"/>
            </w:tcBorders>
          </w:tcPr>
          <w:p>
            <w:pPr>
              <w:keepNext w:val="0"/>
              <w:keepLines w:val="0"/>
              <w:pageBreakBefore w:val="0"/>
              <w:wordWrap/>
              <w:overflowPunct/>
              <w:topLinePunct w:val="0"/>
              <w:bidi w:val="0"/>
              <w:spacing w:line="360" w:lineRule="auto"/>
              <w:jc w:val="center"/>
              <w:rPr>
                <w:rFonts w:hint="eastAsia" w:ascii="仿宋_GB2312" w:hAnsi="仿宋_GB2312" w:eastAsia="仿宋_GB2312" w:cs="仿宋_GB2312"/>
                <w:color w:val="auto"/>
                <w:sz w:val="22"/>
                <w:szCs w:val="22"/>
                <w:shd w:val="clear" w:color="auto" w:fill="FFFFFF"/>
              </w:rPr>
            </w:pPr>
            <w:r>
              <w:rPr>
                <w:rFonts w:hint="eastAsia" w:ascii="仿宋_GB2312" w:hAnsi="仿宋_GB2312" w:eastAsia="仿宋_GB2312" w:cs="仿宋_GB2312"/>
                <w:color w:val="auto"/>
                <w:sz w:val="22"/>
                <w:szCs w:val="22"/>
              </w:rPr>
              <mc:AlternateContent>
                <mc:Choice Requires="wps">
                  <w:drawing>
                    <wp:anchor distT="0" distB="0" distL="114300" distR="114300" simplePos="0" relativeHeight="251661312" behindDoc="0" locked="0" layoutInCell="1" allowOverlap="1">
                      <wp:simplePos x="0" y="0"/>
                      <wp:positionH relativeFrom="column">
                        <wp:posOffset>-65405</wp:posOffset>
                      </wp:positionH>
                      <wp:positionV relativeFrom="paragraph">
                        <wp:posOffset>928370</wp:posOffset>
                      </wp:positionV>
                      <wp:extent cx="812800" cy="438150"/>
                      <wp:effectExtent l="0" t="0" r="577850" b="114300"/>
                      <wp:wrapNone/>
                      <wp:docPr id="37" name="对话气泡: 圆角矩形 37" descr="7b0a20202020227461726765744d6f64756c65223a202270726f636573734f6e6c696e65466f6e7473220a7d0a"/>
                      <wp:cNvGraphicFramePr/>
                      <a:graphic xmlns:a="http://schemas.openxmlformats.org/drawingml/2006/main">
                        <a:graphicData uri="http://schemas.microsoft.com/office/word/2010/wordprocessingShape">
                          <wps:wsp>
                            <wps:cNvSpPr/>
                            <wps:spPr>
                              <a:xfrm>
                                <a:off x="0" y="0"/>
                                <a:ext cx="812800" cy="438150"/>
                              </a:xfrm>
                              <a:prstGeom prst="wedgeRoundRectCallout">
                                <a:avLst>
                                  <a:gd name="adj1" fmla="val 109636"/>
                                  <a:gd name="adj2" fmla="val 65399"/>
                                  <a:gd name="adj3" fmla="val 16667"/>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b/>
                                      <w:bCs/>
                                      <w:snapToGrid w:val="0"/>
                                      <w:color w:val="FFFFFF" w:themeColor="background1"/>
                                      <w:spacing w:val="16"/>
                                      <w:kern w:val="0"/>
                                      <w:sz w:val="24"/>
                                      <w:szCs w:val="24"/>
                                      <w:lang w:val="en-US" w:eastAsia="zh-CN" w:bidi="ar-SA"/>
                                      <w14:textFill>
                                        <w14:solidFill>
                                          <w14:schemeClr w14:val="bg1"/>
                                        </w14:solidFill>
                                      </w14:textFill>
                                    </w:rPr>
                                  </w:pPr>
                                  <w:r>
                                    <w:rPr>
                                      <w:rFonts w:hint="eastAsia" w:ascii="仿宋_GB2312" w:hAnsi="仿宋_GB2312" w:eastAsia="仿宋_GB2312" w:cs="仿宋_GB2312"/>
                                      <w:b/>
                                      <w:bCs/>
                                      <w:snapToGrid w:val="0"/>
                                      <w:color w:val="FFFFFF" w:themeColor="background1"/>
                                      <w:spacing w:val="16"/>
                                      <w:kern w:val="0"/>
                                      <w:sz w:val="24"/>
                                      <w:szCs w:val="24"/>
                                      <w:lang w:val="en-US" w:eastAsia="zh-CN" w:bidi="ar-SA"/>
                                      <w14:textFill>
                                        <w14:solidFill>
                                          <w14:schemeClr w14:val="bg1"/>
                                        </w14:solidFill>
                                      </w14:textFill>
                                    </w:rPr>
                                    <w:t>基因球</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对话气泡: 圆角矩形 37" o:spid="_x0000_s1026" o:spt="62" alt="7b0a20202020227461726765744d6f64756c65223a202270726f636573734f6e6c696e65466f6e7473220a7d0a" type="#_x0000_t62" style="position:absolute;left:0pt;margin-left:-5.15pt;margin-top:73.1pt;height:34.5pt;width:64pt;z-index:251661312;v-text-anchor:middle;mso-width-relative:page;mso-height-relative:page;" fillcolor="#4F81BD [3204]" filled="t" stroked="t" coordsize="21600,21600" o:gfxdata="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" adj="34481,24926,14400">
                      <v:fill on="t" focussize="0,0"/>
                      <v:stroke weight="2pt" color="#385D8A [3204]" joinstyle="round"/>
                      <v:imagedata o:title=""/>
                      <o:lock v:ext="edit" aspectratio="f"/>
                      <v:textbox>
                        <w:txbxContent>
                          <w:p>
                            <w:pPr>
                              <w:jc w:val="center"/>
                              <w:rPr>
                                <w:rFonts w:hint="eastAsia" w:ascii="仿宋_GB2312" w:hAnsi="仿宋_GB2312" w:eastAsia="仿宋_GB2312" w:cs="仿宋_GB2312"/>
                                <w:b/>
                                <w:bCs/>
                                <w:snapToGrid w:val="0"/>
                                <w:color w:val="FFFFFF" w:themeColor="background1"/>
                                <w:spacing w:val="16"/>
                                <w:kern w:val="0"/>
                                <w:sz w:val="24"/>
                                <w:szCs w:val="24"/>
                                <w:lang w:val="en-US" w:eastAsia="zh-CN" w:bidi="ar-SA"/>
                                <w14:textFill>
                                  <w14:solidFill>
                                    <w14:schemeClr w14:val="bg1"/>
                                  </w14:solidFill>
                                </w14:textFill>
                              </w:rPr>
                            </w:pPr>
                            <w:r>
                              <w:rPr>
                                <w:rFonts w:hint="eastAsia" w:ascii="仿宋_GB2312" w:hAnsi="仿宋_GB2312" w:eastAsia="仿宋_GB2312" w:cs="仿宋_GB2312"/>
                                <w:b/>
                                <w:bCs/>
                                <w:snapToGrid w:val="0"/>
                                <w:color w:val="FFFFFF" w:themeColor="background1"/>
                                <w:spacing w:val="16"/>
                                <w:kern w:val="0"/>
                                <w:sz w:val="24"/>
                                <w:szCs w:val="24"/>
                                <w:lang w:val="en-US" w:eastAsia="zh-CN" w:bidi="ar-SA"/>
                                <w14:textFill>
                                  <w14:solidFill>
                                    <w14:schemeClr w14:val="bg1"/>
                                  </w14:solidFill>
                                </w14:textFill>
                              </w:rPr>
                              <w:t>基因球</w:t>
                            </w:r>
                          </w:p>
                        </w:txbxContent>
                      </v:textbox>
                    </v:shape>
                  </w:pict>
                </mc:Fallback>
              </mc:AlternateContent>
            </w:r>
            <w:r>
              <w:rPr>
                <w:rFonts w:hint="eastAsia" w:ascii="仿宋_GB2312" w:hAnsi="仿宋_GB2312" w:eastAsia="仿宋_GB2312" w:cs="仿宋_GB2312"/>
                <w:color w:val="auto"/>
                <w:sz w:val="22"/>
                <w:szCs w:val="22"/>
                <w:shd w:val="clear" w:color="auto" w:fill="FFFFFF"/>
              </w:rPr>
              <w:drawing>
                <wp:inline distT="0" distB="0" distL="0" distR="0">
                  <wp:extent cx="2340610" cy="2476500"/>
                  <wp:effectExtent l="0" t="0" r="2540" b="0"/>
                  <wp:docPr id="35" name="图片 35" descr="雪地上&#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雪地上&#10;&#10;中度可信度描述已自动生成"/>
                          <pic:cNvPicPr>
                            <a:picLocks noChangeAspect="1" noChangeArrowheads="1"/>
                          </pic:cNvPicPr>
                        </pic:nvPicPr>
                        <pic:blipFill>
                          <a:blip r:embed="rId14" cstate="print">
                            <a:extLst>
                              <a:ext uri="{28A0092B-C50C-407E-A947-70E740481C1C}">
                                <a14:useLocalDpi xmlns:a14="http://schemas.microsoft.com/office/drawing/2010/main" val="0"/>
                              </a:ext>
                            </a:extLst>
                          </a:blip>
                          <a:srcRect t="19488" b="32655"/>
                          <a:stretch>
                            <a:fillRect/>
                          </a:stretch>
                        </pic:blipFill>
                        <pic:spPr>
                          <a:xfrm>
                            <a:off x="0" y="0"/>
                            <a:ext cx="2347000" cy="2483046"/>
                          </a:xfrm>
                          <a:prstGeom prst="rect">
                            <a:avLst/>
                          </a:prstGeom>
                          <a:noFill/>
                          <a:ln>
                            <a:noFill/>
                          </a:ln>
                        </pic:spPr>
                      </pic:pic>
                    </a:graphicData>
                  </a:graphic>
                </wp:inline>
              </w:drawing>
            </w:r>
          </w:p>
          <w:p>
            <w:pPr>
              <w:keepNext w:val="0"/>
              <w:keepLines w:val="0"/>
              <w:pageBreakBefore w:val="0"/>
              <w:wordWrap/>
              <w:overflowPunct/>
              <w:topLinePunct w:val="0"/>
              <w:bidi w:val="0"/>
              <w:spacing w:line="360" w:lineRule="auto"/>
              <w:jc w:val="center"/>
              <w:rPr>
                <w:rFonts w:hint="eastAsia" w:ascii="仿宋_GB2312" w:hAnsi="仿宋_GB2312" w:eastAsia="仿宋_GB2312" w:cs="仿宋_GB2312"/>
                <w:color w:val="auto"/>
                <w:sz w:val="22"/>
                <w:szCs w:val="22"/>
                <w:shd w:val="clear" w:color="auto" w:fill="FFFFFF"/>
              </w:rPr>
            </w:pPr>
            <w:r>
              <w:rPr>
                <w:rFonts w:hint="eastAsia" w:ascii="仿宋_GB2312" w:hAnsi="仿宋_GB2312" w:eastAsia="仿宋_GB2312" w:cs="仿宋_GB2312"/>
                <w:b/>
                <w:bCs/>
                <w:color w:val="auto"/>
                <w:spacing w:val="8"/>
                <w:sz w:val="23"/>
                <w:szCs w:val="23"/>
              </w:rPr>
              <w:t>初始状态</w:t>
            </w:r>
          </w:p>
        </w:tc>
        <w:tc>
          <w:tcPr>
            <w:tcW w:w="4042" w:type="dxa"/>
            <w:tcBorders>
              <w:tl2br w:val="nil"/>
              <w:tr2bl w:val="nil"/>
            </w:tcBorders>
          </w:tcPr>
          <w:p>
            <w:pPr>
              <w:keepNext w:val="0"/>
              <w:keepLines w:val="0"/>
              <w:pageBreakBefore w:val="0"/>
              <w:wordWrap/>
              <w:overflowPunct/>
              <w:topLinePunct w:val="0"/>
              <w:bidi w:val="0"/>
              <w:spacing w:line="360" w:lineRule="auto"/>
              <w:rPr>
                <w:rFonts w:hint="eastAsia" w:ascii="仿宋_GB2312" w:hAnsi="仿宋_GB2312" w:eastAsia="仿宋_GB2312" w:cs="仿宋_GB2312"/>
                <w:color w:val="auto"/>
                <w:sz w:val="22"/>
                <w:szCs w:val="22"/>
                <w:shd w:val="clear" w:color="auto" w:fill="FFFFFF"/>
              </w:rPr>
            </w:pPr>
            <w:r>
              <w:rPr>
                <w:rFonts w:hint="eastAsia" w:ascii="仿宋_GB2312" w:hAnsi="仿宋_GB2312" w:eastAsia="仿宋_GB2312" w:cs="仿宋_GB2312"/>
                <w:color w:val="auto"/>
                <w:sz w:val="22"/>
                <w:szCs w:val="22"/>
                <w:shd w:val="clear" w:color="auto" w:fill="FFFFFF"/>
              </w:rPr>
              <w:drawing>
                <wp:inline distT="0" distB="0" distL="0" distR="0">
                  <wp:extent cx="2489200" cy="2451100"/>
                  <wp:effectExtent l="0" t="0" r="6350" b="6350"/>
                  <wp:docPr id="36" name="图片 36" descr="图片包含 游戏机, 雪&#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图片包含 游戏机, 雪&#10;&#10;描述已自动生成"/>
                          <pic:cNvPicPr>
                            <a:picLocks noChangeAspect="1" noChangeArrowheads="1"/>
                          </pic:cNvPicPr>
                        </pic:nvPicPr>
                        <pic:blipFill>
                          <a:blip r:embed="rId15" cstate="print">
                            <a:extLst>
                              <a:ext uri="{28A0092B-C50C-407E-A947-70E740481C1C}">
                                <a14:useLocalDpi xmlns:a14="http://schemas.microsoft.com/office/drawing/2010/main" val="0"/>
                              </a:ext>
                            </a:extLst>
                          </a:blip>
                          <a:srcRect t="22958" b="32498"/>
                          <a:stretch>
                            <a:fillRect/>
                          </a:stretch>
                        </pic:blipFill>
                        <pic:spPr>
                          <a:xfrm>
                            <a:off x="0" y="0"/>
                            <a:ext cx="2493199" cy="2455038"/>
                          </a:xfrm>
                          <a:prstGeom prst="rect">
                            <a:avLst/>
                          </a:prstGeom>
                          <a:noFill/>
                          <a:ln>
                            <a:noFill/>
                          </a:ln>
                        </pic:spPr>
                      </pic:pic>
                    </a:graphicData>
                  </a:graphic>
                </wp:inline>
              </w:drawing>
            </w:r>
          </w:p>
          <w:p>
            <w:pPr>
              <w:keepNext w:val="0"/>
              <w:keepLines w:val="0"/>
              <w:pageBreakBefore w:val="0"/>
              <w:wordWrap/>
              <w:overflowPunct/>
              <w:topLinePunct w:val="0"/>
              <w:bidi w:val="0"/>
              <w:spacing w:line="360" w:lineRule="auto"/>
              <w:ind w:firstLine="494" w:firstLineChars="200"/>
              <w:jc w:val="center"/>
              <w:rPr>
                <w:rFonts w:hint="eastAsia" w:ascii="仿宋_GB2312" w:hAnsi="仿宋_GB2312" w:eastAsia="仿宋_GB2312" w:cs="仿宋_GB2312"/>
                <w:color w:val="auto"/>
                <w:sz w:val="22"/>
                <w:szCs w:val="22"/>
                <w:shd w:val="clear" w:color="auto" w:fill="FFFFFF"/>
              </w:rPr>
            </w:pPr>
            <w:r>
              <w:rPr>
                <w:rFonts w:hint="eastAsia" w:ascii="仿宋_GB2312" w:hAnsi="仿宋_GB2312" w:eastAsia="仿宋_GB2312" w:cs="仿宋_GB2312"/>
                <w:b/>
                <w:bCs/>
                <w:color w:val="auto"/>
                <w:spacing w:val="8"/>
                <w:sz w:val="23"/>
                <w:szCs w:val="23"/>
              </w:rPr>
              <w:t>完成状态</w:t>
            </w:r>
          </w:p>
        </w:tc>
      </w:tr>
    </w:tbl>
    <w:p>
      <w:pPr>
        <w:pStyle w:val="13"/>
        <w:keepNext w:val="0"/>
        <w:keepLines w:val="0"/>
        <w:pageBreakBefore w:val="0"/>
        <w:widowControl w:val="0"/>
        <w:numPr>
          <w:ilvl w:val="0"/>
          <w:numId w:val="0"/>
        </w:numPr>
        <w:shd w:val="clear" w:color="auto" w:fill="FFFFFF"/>
        <w:kinsoku/>
        <w:wordWrap/>
        <w:overflowPunct/>
        <w:topLinePunct w:val="0"/>
        <w:autoSpaceDE/>
        <w:autoSpaceDN/>
        <w:bidi w:val="0"/>
        <w:adjustRightInd/>
        <w:snapToGrid/>
        <w:spacing w:line="360" w:lineRule="auto"/>
        <w:ind w:left="480" w:leftChars="0" w:right="0" w:rightChars="0"/>
        <w:textAlignment w:val="auto"/>
        <w:rPr>
          <w:rFonts w:hint="eastAsia" w:ascii="仿宋_GB2312" w:hAnsi="仿宋_GB2312" w:eastAsia="仿宋_GB2312" w:cs="仿宋_GB2312"/>
          <w:snapToGrid w:val="0"/>
          <w:color w:val="auto"/>
          <w:spacing w:val="16"/>
          <w:kern w:val="0"/>
          <w:sz w:val="24"/>
          <w:szCs w:val="24"/>
        </w:rPr>
      </w:pPr>
      <w:r>
        <w:rPr>
          <w:rFonts w:hint="eastAsia" w:ascii="仿宋_GB2312" w:hAnsi="仿宋_GB2312" w:eastAsia="仿宋_GB2312" w:cs="仿宋_GB2312"/>
          <w:snapToGrid w:val="0"/>
          <w:color w:val="auto"/>
          <w:spacing w:val="16"/>
          <w:kern w:val="0"/>
          <w:sz w:val="24"/>
          <w:szCs w:val="24"/>
          <w:lang w:val="en-US" w:eastAsia="zh-CN"/>
        </w:rPr>
        <w:t>4.3.1</w:t>
      </w:r>
      <w:r>
        <w:rPr>
          <w:rFonts w:hint="eastAsia" w:ascii="仿宋_GB2312" w:hAnsi="仿宋_GB2312" w:eastAsia="仿宋_GB2312" w:cs="仿宋_GB2312"/>
          <w:snapToGrid w:val="0"/>
          <w:color w:val="auto"/>
          <w:spacing w:val="16"/>
          <w:kern w:val="0"/>
          <w:sz w:val="24"/>
          <w:szCs w:val="24"/>
        </w:rPr>
        <w:t>本任务最高分30分；</w:t>
      </w:r>
    </w:p>
    <w:p>
      <w:pPr>
        <w:pStyle w:val="13"/>
        <w:keepNext w:val="0"/>
        <w:keepLines w:val="0"/>
        <w:pageBreakBefore w:val="0"/>
        <w:widowControl w:val="0"/>
        <w:numPr>
          <w:ilvl w:val="0"/>
          <w:numId w:val="0"/>
        </w:numPr>
        <w:shd w:val="clear" w:color="auto" w:fill="FFFFFF"/>
        <w:kinsoku/>
        <w:wordWrap/>
        <w:overflowPunct/>
        <w:topLinePunct w:val="0"/>
        <w:autoSpaceDE/>
        <w:autoSpaceDN/>
        <w:bidi w:val="0"/>
        <w:adjustRightInd/>
        <w:snapToGrid/>
        <w:spacing w:line="360" w:lineRule="auto"/>
        <w:ind w:left="480" w:leftChars="0" w:right="0" w:rightChars="0"/>
        <w:jc w:val="left"/>
        <w:textAlignment w:val="auto"/>
        <w:rPr>
          <w:rFonts w:hint="eastAsia" w:ascii="仿宋_GB2312" w:hAnsi="仿宋_GB2312" w:eastAsia="仿宋_GB2312" w:cs="仿宋_GB2312"/>
          <w:snapToGrid w:val="0"/>
          <w:color w:val="auto"/>
          <w:spacing w:val="16"/>
          <w:kern w:val="0"/>
          <w:sz w:val="24"/>
          <w:szCs w:val="24"/>
        </w:rPr>
      </w:pPr>
      <w:r>
        <w:rPr>
          <w:rFonts w:hint="eastAsia" w:ascii="仿宋_GB2312" w:hAnsi="仿宋_GB2312" w:eastAsia="仿宋_GB2312" w:cs="仿宋_GB2312"/>
          <w:snapToGrid w:val="0"/>
          <w:color w:val="auto"/>
          <w:spacing w:val="16"/>
          <w:kern w:val="0"/>
          <w:sz w:val="24"/>
          <w:szCs w:val="24"/>
          <w:lang w:val="en-US" w:eastAsia="zh-CN"/>
        </w:rPr>
        <w:t>4.3.2</w:t>
      </w:r>
      <w:r>
        <w:rPr>
          <w:rFonts w:hint="eastAsia" w:ascii="仿宋_GB2312" w:hAnsi="仿宋_GB2312" w:eastAsia="仿宋_GB2312" w:cs="仿宋_GB2312"/>
          <w:snapToGrid w:val="0"/>
          <w:color w:val="auto"/>
          <w:spacing w:val="16"/>
          <w:kern w:val="0"/>
          <w:sz w:val="24"/>
          <w:szCs w:val="24"/>
        </w:rPr>
        <w:t>总共3个基因球，带回基地一个，得10分（每个基因球垂直</w:t>
      </w:r>
    </w:p>
    <w:p>
      <w:pPr>
        <w:pStyle w:val="13"/>
        <w:keepNext w:val="0"/>
        <w:keepLines w:val="0"/>
        <w:pageBreakBefore w:val="0"/>
        <w:widowControl w:val="0"/>
        <w:numPr>
          <w:ilvl w:val="0"/>
          <w:numId w:val="0"/>
        </w:numPr>
        <w:shd w:val="clear" w:color="auto" w:fill="FFFFFF"/>
        <w:kinsoku/>
        <w:wordWrap/>
        <w:overflowPunct/>
        <w:topLinePunct w:val="0"/>
        <w:autoSpaceDE/>
        <w:autoSpaceDN/>
        <w:bidi w:val="0"/>
        <w:adjustRightInd/>
        <w:snapToGrid/>
        <w:spacing w:line="360" w:lineRule="auto"/>
        <w:ind w:right="0" w:rightChars="0"/>
        <w:jc w:val="left"/>
        <w:textAlignment w:val="auto"/>
        <w:rPr>
          <w:rFonts w:hint="eastAsia" w:ascii="仿宋_GB2312" w:hAnsi="仿宋_GB2312" w:eastAsia="仿宋_GB2312" w:cs="仿宋_GB2312"/>
          <w:snapToGrid w:val="0"/>
          <w:color w:val="auto"/>
          <w:spacing w:val="16"/>
          <w:kern w:val="0"/>
          <w:sz w:val="24"/>
          <w:szCs w:val="24"/>
        </w:rPr>
      </w:pPr>
      <w:r>
        <w:rPr>
          <w:rFonts w:hint="eastAsia" w:ascii="仿宋_GB2312" w:hAnsi="仿宋_GB2312" w:eastAsia="仿宋_GB2312" w:cs="仿宋_GB2312"/>
          <w:snapToGrid w:val="0"/>
          <w:color w:val="auto"/>
          <w:spacing w:val="16"/>
          <w:kern w:val="0"/>
          <w:sz w:val="24"/>
          <w:szCs w:val="24"/>
        </w:rPr>
        <w:t>投影接触基地）</w:t>
      </w:r>
      <w:r>
        <w:rPr>
          <w:rFonts w:hint="eastAsia" w:ascii="仿宋_GB2312" w:hAnsi="仿宋_GB2312" w:eastAsia="仿宋_GB2312" w:cs="仿宋_GB2312"/>
          <w:snapToGrid w:val="0"/>
          <w:color w:val="auto"/>
          <w:spacing w:val="16"/>
          <w:kern w:val="0"/>
          <w:sz w:val="24"/>
          <w:szCs w:val="24"/>
          <w:lang w:eastAsia="zh-CN"/>
        </w:rPr>
        <w:t>。</w:t>
      </w:r>
    </w:p>
    <w:p>
      <w:pPr>
        <w:pStyle w:val="3"/>
        <w:widowControl w:val="0"/>
        <w:tabs>
          <w:tab w:val="left" w:pos="876"/>
        </w:tabs>
        <w:kinsoku/>
        <w:adjustRightInd/>
        <w:snapToGrid/>
        <w:spacing w:line="360" w:lineRule="auto"/>
        <w:ind w:left="0" w:firstLine="482" w:firstLineChars="200"/>
        <w:textAlignment w:val="auto"/>
        <w:rPr>
          <w:rFonts w:hint="eastAsia" w:ascii="仿宋_GB2312" w:hAnsi="仿宋_GB2312" w:eastAsia="仿宋_GB2312" w:cs="仿宋_GB2312"/>
          <w:b/>
          <w:bCs/>
          <w:snapToGrid/>
          <w:color w:val="auto"/>
          <w:lang w:val="zh-CN" w:bidi="zh-CN"/>
        </w:rPr>
      </w:pPr>
      <w:r>
        <w:rPr>
          <w:rFonts w:hint="eastAsia" w:ascii="仿宋_GB2312" w:hAnsi="仿宋_GB2312" w:eastAsia="仿宋_GB2312" w:cs="仿宋_GB2312"/>
          <w:b/>
          <w:bCs/>
          <w:snapToGrid/>
          <w:color w:val="auto"/>
          <w:lang w:val="zh-CN" w:bidi="zh-CN"/>
        </w:rPr>
        <w:t>4.4 天眼技术</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zh-CN" w:bidi="zh-CN"/>
        </w:rPr>
        <w:t>此任务需要机器人把雷达接收器由基地送往信号区：</w:t>
      </w:r>
    </w:p>
    <w:tbl>
      <w:tblPr>
        <w:tblStyle w:val="8"/>
        <w:tblW w:w="8146"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4050"/>
        <w:gridCol w:w="409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672" w:hRule="atLeast"/>
          <w:jc w:val="center"/>
        </w:trPr>
        <w:tc>
          <w:tcPr>
            <w:tcW w:w="4050" w:type="dxa"/>
            <w:tcBorders>
              <w:tl2br w:val="nil"/>
              <w:tr2bl w:val="nil"/>
            </w:tcBorders>
            <w:vAlign w:val="center"/>
          </w:tcPr>
          <w:p>
            <w:pPr>
              <w:keepNext w:val="0"/>
              <w:keepLines w:val="0"/>
              <w:pageBreakBefore w:val="0"/>
              <w:wordWrap/>
              <w:overflowPunct/>
              <w:topLinePunct w:val="0"/>
              <w:bidi w:val="0"/>
              <w:spacing w:line="360" w:lineRule="auto"/>
              <w:jc w:val="center"/>
              <w:rPr>
                <w:rFonts w:hint="eastAsia" w:ascii="仿宋_GB2312" w:hAnsi="仿宋_GB2312" w:eastAsia="仿宋_GB2312" w:cs="仿宋_GB2312"/>
                <w:color w:val="auto"/>
                <w:sz w:val="22"/>
                <w:szCs w:val="22"/>
                <w:shd w:val="clear" w:color="auto" w:fill="FFFFFF"/>
              </w:rPr>
            </w:pPr>
            <w:r>
              <w:rPr>
                <w:rFonts w:hint="eastAsia" w:ascii="仿宋_GB2312" w:hAnsi="仿宋_GB2312" w:eastAsia="仿宋_GB2312" w:cs="仿宋_GB2312"/>
                <w:color w:val="auto"/>
                <w:sz w:val="22"/>
                <w:szCs w:val="22"/>
              </w:rPr>
              <w:drawing>
                <wp:inline distT="0" distB="0" distL="0" distR="0">
                  <wp:extent cx="1971675" cy="1595755"/>
                  <wp:effectExtent l="0" t="0" r="0" b="4445"/>
                  <wp:docPr id="38" name="图片 38" descr="图片包含 室内, 桌子, 绿色, 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图片包含 室内, 桌子, 绿色, 小&#10;&#10;描述已自动生成"/>
                          <pic:cNvPicPr>
                            <a:picLocks noChangeAspect="1"/>
                          </pic:cNvPicPr>
                        </pic:nvPicPr>
                        <pic:blipFill>
                          <a:blip r:embed="rId16"/>
                          <a:stretch>
                            <a:fillRect/>
                          </a:stretch>
                        </pic:blipFill>
                        <pic:spPr>
                          <a:xfrm>
                            <a:off x="0" y="0"/>
                            <a:ext cx="1976607" cy="1600343"/>
                          </a:xfrm>
                          <a:prstGeom prst="rect">
                            <a:avLst/>
                          </a:prstGeom>
                        </pic:spPr>
                      </pic:pic>
                    </a:graphicData>
                  </a:graphic>
                </wp:inline>
              </w:drawing>
            </w:r>
          </w:p>
          <w:p>
            <w:pPr>
              <w:keepNext w:val="0"/>
              <w:keepLines w:val="0"/>
              <w:pageBreakBefore w:val="0"/>
              <w:wordWrap/>
              <w:overflowPunct/>
              <w:topLinePunct w:val="0"/>
              <w:bidi w:val="0"/>
              <w:spacing w:line="360" w:lineRule="auto"/>
              <w:jc w:val="center"/>
              <w:rPr>
                <w:rFonts w:hint="eastAsia" w:ascii="仿宋_GB2312" w:hAnsi="仿宋_GB2312" w:eastAsia="仿宋_GB2312" w:cs="仿宋_GB2312"/>
                <w:color w:val="auto"/>
                <w:sz w:val="22"/>
                <w:szCs w:val="22"/>
                <w:shd w:val="clear" w:color="auto" w:fill="FFFFFF"/>
              </w:rPr>
            </w:pPr>
            <w:r>
              <w:rPr>
                <w:rFonts w:hint="eastAsia" w:ascii="仿宋_GB2312" w:hAnsi="仿宋_GB2312" w:eastAsia="仿宋_GB2312" w:cs="仿宋_GB2312"/>
                <w:b/>
                <w:bCs/>
                <w:color w:val="auto"/>
                <w:spacing w:val="8"/>
                <w:sz w:val="23"/>
                <w:szCs w:val="23"/>
              </w:rPr>
              <w:t>初始状态</w:t>
            </w:r>
          </w:p>
        </w:tc>
        <w:tc>
          <w:tcPr>
            <w:tcW w:w="4096" w:type="dxa"/>
            <w:tcBorders>
              <w:tl2br w:val="nil"/>
              <w:tr2bl w:val="nil"/>
            </w:tcBorders>
            <w:vAlign w:val="center"/>
          </w:tcPr>
          <w:p>
            <w:pPr>
              <w:keepNext w:val="0"/>
              <w:keepLines w:val="0"/>
              <w:pageBreakBefore w:val="0"/>
              <w:wordWrap/>
              <w:overflowPunct/>
              <w:topLinePunct w:val="0"/>
              <w:bidi w:val="0"/>
              <w:spacing w:line="360" w:lineRule="auto"/>
              <w:jc w:val="center"/>
              <w:rPr>
                <w:rFonts w:hint="eastAsia" w:ascii="仿宋_GB2312" w:hAnsi="仿宋_GB2312" w:eastAsia="仿宋_GB2312" w:cs="仿宋_GB2312"/>
                <w:color w:val="auto"/>
                <w:sz w:val="22"/>
                <w:szCs w:val="22"/>
                <w:highlight w:val="yellow"/>
              </w:rPr>
            </w:pPr>
            <w:r>
              <w:rPr>
                <w:rFonts w:hint="eastAsia" w:ascii="仿宋_GB2312" w:hAnsi="仿宋_GB2312" w:eastAsia="仿宋_GB2312" w:cs="仿宋_GB2312"/>
                <w:color w:val="auto"/>
                <w:sz w:val="22"/>
                <w:szCs w:val="22"/>
              </w:rPr>
              <w:drawing>
                <wp:inline distT="0" distB="0" distL="0" distR="0">
                  <wp:extent cx="1533525" cy="1600200"/>
                  <wp:effectExtent l="0" t="0" r="9525" b="0"/>
                  <wp:docPr id="39" name="图片 39" descr="图片包含 桌子, 绿色, 电脑, 笔记本&#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图片包含 桌子, 绿色, 电脑, 笔记本&#10;&#10;描述已自动生成"/>
                          <pic:cNvPicPr>
                            <a:picLocks noChangeAspect="1"/>
                          </pic:cNvPicPr>
                        </pic:nvPicPr>
                        <pic:blipFill>
                          <a:blip r:embed="rId17"/>
                          <a:stretch>
                            <a:fillRect/>
                          </a:stretch>
                        </pic:blipFill>
                        <pic:spPr>
                          <a:xfrm>
                            <a:off x="0" y="0"/>
                            <a:ext cx="1535474" cy="1601904"/>
                          </a:xfrm>
                          <a:prstGeom prst="rect">
                            <a:avLst/>
                          </a:prstGeom>
                        </pic:spPr>
                      </pic:pic>
                    </a:graphicData>
                  </a:graphic>
                </wp:inline>
              </w:drawing>
            </w:r>
          </w:p>
          <w:p>
            <w:pPr>
              <w:keepNext w:val="0"/>
              <w:keepLines w:val="0"/>
              <w:pageBreakBefore w:val="0"/>
              <w:wordWrap/>
              <w:overflowPunct/>
              <w:topLinePunct w:val="0"/>
              <w:bidi w:val="0"/>
              <w:spacing w:line="360" w:lineRule="auto"/>
              <w:jc w:val="center"/>
              <w:rPr>
                <w:rFonts w:hint="eastAsia" w:ascii="仿宋_GB2312" w:hAnsi="仿宋_GB2312" w:eastAsia="仿宋_GB2312" w:cs="仿宋_GB2312"/>
                <w:color w:val="auto"/>
                <w:sz w:val="22"/>
                <w:szCs w:val="22"/>
                <w:shd w:val="clear" w:color="auto" w:fill="FFFFFF"/>
              </w:rPr>
            </w:pPr>
            <w:r>
              <w:rPr>
                <w:rFonts w:hint="eastAsia" w:ascii="仿宋_GB2312" w:hAnsi="仿宋_GB2312" w:eastAsia="仿宋_GB2312" w:cs="仿宋_GB2312"/>
                <w:b/>
                <w:bCs/>
                <w:color w:val="auto"/>
                <w:spacing w:val="8"/>
                <w:sz w:val="23"/>
                <w:szCs w:val="23"/>
              </w:rPr>
              <w:t>完成状态</w:t>
            </w:r>
          </w:p>
        </w:tc>
      </w:tr>
    </w:tbl>
    <w:p>
      <w:pPr>
        <w:pStyle w:val="13"/>
        <w:keepNext w:val="0"/>
        <w:keepLines w:val="0"/>
        <w:pageBreakBefore w:val="0"/>
        <w:widowControl w:val="0"/>
        <w:numPr>
          <w:ilvl w:val="0"/>
          <w:numId w:val="0"/>
        </w:numPr>
        <w:shd w:val="clear" w:color="auto" w:fill="FFFFFF"/>
        <w:kinsoku/>
        <w:wordWrap/>
        <w:overflowPunct/>
        <w:topLinePunct w:val="0"/>
        <w:autoSpaceDE/>
        <w:autoSpaceDN/>
        <w:bidi w:val="0"/>
        <w:adjustRightInd/>
        <w:snapToGrid/>
        <w:spacing w:line="360" w:lineRule="auto"/>
        <w:ind w:left="480" w:leftChars="0" w:right="0" w:rightChars="0"/>
        <w:textAlignment w:val="auto"/>
        <w:rPr>
          <w:rFonts w:hint="eastAsia" w:ascii="仿宋_GB2312" w:hAnsi="仿宋_GB2312" w:eastAsia="仿宋_GB2312" w:cs="仿宋_GB2312"/>
          <w:snapToGrid w:val="0"/>
          <w:color w:val="auto"/>
          <w:spacing w:val="16"/>
          <w:kern w:val="0"/>
          <w:sz w:val="24"/>
          <w:szCs w:val="24"/>
        </w:rPr>
      </w:pPr>
      <w:r>
        <w:rPr>
          <w:rFonts w:hint="eastAsia" w:ascii="仿宋_GB2312" w:hAnsi="仿宋_GB2312" w:eastAsia="仿宋_GB2312" w:cs="仿宋_GB2312"/>
          <w:snapToGrid w:val="0"/>
          <w:color w:val="auto"/>
          <w:spacing w:val="16"/>
          <w:kern w:val="0"/>
          <w:sz w:val="24"/>
          <w:szCs w:val="24"/>
          <w:lang w:val="en-US" w:eastAsia="zh-CN"/>
        </w:rPr>
        <w:t>4.4.1</w:t>
      </w:r>
      <w:r>
        <w:rPr>
          <w:rFonts w:hint="eastAsia" w:ascii="仿宋_GB2312" w:hAnsi="仿宋_GB2312" w:eastAsia="仿宋_GB2312" w:cs="仿宋_GB2312"/>
          <w:snapToGrid w:val="0"/>
          <w:color w:val="auto"/>
          <w:spacing w:val="16"/>
          <w:kern w:val="0"/>
          <w:sz w:val="24"/>
          <w:szCs w:val="24"/>
        </w:rPr>
        <w:t>本任务最高分20分；</w:t>
      </w:r>
    </w:p>
    <w:p>
      <w:pPr>
        <w:pStyle w:val="13"/>
        <w:keepNext w:val="0"/>
        <w:keepLines w:val="0"/>
        <w:pageBreakBefore w:val="0"/>
        <w:widowControl w:val="0"/>
        <w:numPr>
          <w:ilvl w:val="0"/>
          <w:numId w:val="0"/>
        </w:numPr>
        <w:shd w:val="clear" w:color="auto" w:fill="FFFFFF"/>
        <w:kinsoku/>
        <w:wordWrap/>
        <w:overflowPunct/>
        <w:topLinePunct w:val="0"/>
        <w:autoSpaceDE/>
        <w:autoSpaceDN/>
        <w:bidi w:val="0"/>
        <w:adjustRightInd/>
        <w:snapToGrid/>
        <w:spacing w:line="360" w:lineRule="auto"/>
        <w:ind w:left="480" w:leftChars="0" w:right="0" w:rightChars="0"/>
        <w:textAlignment w:val="auto"/>
        <w:rPr>
          <w:rFonts w:hint="eastAsia" w:ascii="仿宋_GB2312" w:hAnsi="仿宋_GB2312" w:eastAsia="仿宋_GB2312" w:cs="仿宋_GB2312"/>
          <w:snapToGrid w:val="0"/>
          <w:color w:val="auto"/>
          <w:spacing w:val="16"/>
          <w:kern w:val="0"/>
          <w:sz w:val="24"/>
          <w:szCs w:val="24"/>
        </w:rPr>
      </w:pPr>
      <w:r>
        <w:rPr>
          <w:rFonts w:hint="eastAsia" w:ascii="仿宋_GB2312" w:hAnsi="仿宋_GB2312" w:eastAsia="仿宋_GB2312" w:cs="仿宋_GB2312"/>
          <w:snapToGrid w:val="0"/>
          <w:color w:val="auto"/>
          <w:spacing w:val="16"/>
          <w:kern w:val="0"/>
          <w:sz w:val="24"/>
          <w:szCs w:val="24"/>
          <w:lang w:val="en-US" w:eastAsia="zh-CN"/>
        </w:rPr>
        <w:t>4.4.2</w:t>
      </w:r>
      <w:r>
        <w:rPr>
          <w:rFonts w:hint="eastAsia" w:ascii="仿宋_GB2312" w:hAnsi="仿宋_GB2312" w:eastAsia="仿宋_GB2312" w:cs="仿宋_GB2312"/>
          <w:snapToGrid w:val="0"/>
          <w:color w:val="auto"/>
          <w:spacing w:val="16"/>
          <w:kern w:val="0"/>
          <w:sz w:val="24"/>
          <w:szCs w:val="24"/>
        </w:rPr>
        <w:t>信号接收器的底座垂直投影完全在信号区内得20分。</w:t>
      </w:r>
    </w:p>
    <w:p>
      <w:pPr>
        <w:pStyle w:val="3"/>
        <w:widowControl w:val="0"/>
        <w:tabs>
          <w:tab w:val="left" w:pos="876"/>
        </w:tabs>
        <w:kinsoku/>
        <w:adjustRightInd/>
        <w:snapToGrid/>
        <w:spacing w:line="360" w:lineRule="auto"/>
        <w:ind w:left="0" w:firstLine="482" w:firstLineChars="200"/>
        <w:textAlignment w:val="auto"/>
        <w:rPr>
          <w:rFonts w:hint="eastAsia" w:ascii="仿宋_GB2312" w:hAnsi="仿宋_GB2312" w:eastAsia="仿宋_GB2312" w:cs="仿宋_GB2312"/>
          <w:b/>
          <w:bCs/>
          <w:snapToGrid/>
          <w:color w:val="auto"/>
          <w:lang w:val="zh-CN" w:bidi="zh-CN"/>
        </w:rPr>
      </w:pPr>
      <w:r>
        <w:rPr>
          <w:rFonts w:hint="eastAsia" w:ascii="仿宋_GB2312" w:hAnsi="仿宋_GB2312" w:eastAsia="仿宋_GB2312" w:cs="仿宋_GB2312"/>
          <w:b/>
          <w:bCs/>
          <w:snapToGrid/>
          <w:color w:val="auto"/>
          <w:lang w:val="zh-CN" w:bidi="zh-CN"/>
        </w:rPr>
        <w:t>4.5 探测识别技术</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zh-CN" w:bidi="zh-CN"/>
        </w:rPr>
        <w:t>地图的 E 区固定着随机模型装置，随机任务模型为正方体任务卡，任务卡六面均有红色或蓝色标贴，其中三面为红色，三面为蓝色，机器人需要触发拨杆使任务卡掉落并根据任务卡朝上面的颜色指示完成3.4.6 任务：</w:t>
      </w:r>
    </w:p>
    <w:tbl>
      <w:tblPr>
        <w:tblStyle w:val="9"/>
        <w:tblW w:w="0" w:type="auto"/>
        <w:tblInd w:w="19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050"/>
        <w:gridCol w:w="408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050" w:type="dxa"/>
            <w:tcBorders>
              <w:tl2br w:val="nil"/>
              <w:tr2bl w:val="nil"/>
            </w:tcBorders>
          </w:tcPr>
          <w:p>
            <w:pPr>
              <w:keepNext w:val="0"/>
              <w:keepLines w:val="0"/>
              <w:pageBreakBefore w:val="0"/>
              <w:wordWrap/>
              <w:overflowPunct/>
              <w:topLinePunct w:val="0"/>
              <w:bidi w:val="0"/>
              <w:spacing w:line="360" w:lineRule="auto"/>
              <w:jc w:val="center"/>
              <w:rPr>
                <w:rFonts w:hint="eastAsia" w:ascii="仿宋_GB2312" w:hAnsi="仿宋_GB2312" w:eastAsia="仿宋_GB2312" w:cs="仿宋_GB2312"/>
                <w:color w:val="auto"/>
                <w:sz w:val="22"/>
                <w:szCs w:val="22"/>
                <w:shd w:val="clear" w:color="auto" w:fill="FFFFFF"/>
              </w:rPr>
            </w:pPr>
            <w:r>
              <w:rPr>
                <w:rFonts w:hint="eastAsia" w:ascii="仿宋_GB2312" w:hAnsi="仿宋_GB2312" w:eastAsia="仿宋_GB2312" w:cs="仿宋_GB2312"/>
                <w:color w:val="auto"/>
                <w:sz w:val="22"/>
                <w:szCs w:val="22"/>
              </w:rPr>
              <w:drawing>
                <wp:inline distT="0" distB="0" distL="0" distR="0">
                  <wp:extent cx="2012315" cy="2160270"/>
                  <wp:effectExtent l="0" t="0" r="14605" b="381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18"/>
                          <a:stretch>
                            <a:fillRect/>
                          </a:stretch>
                        </pic:blipFill>
                        <pic:spPr>
                          <a:xfrm>
                            <a:off x="0" y="0"/>
                            <a:ext cx="2012315" cy="2160270"/>
                          </a:xfrm>
                          <a:prstGeom prst="rect">
                            <a:avLst/>
                          </a:prstGeom>
                        </pic:spPr>
                      </pic:pic>
                    </a:graphicData>
                  </a:graphic>
                </wp:inline>
              </w:drawing>
            </w:r>
            <w:r>
              <w:rPr>
                <w:rFonts w:hint="eastAsia" w:ascii="仿宋_GB2312" w:hAnsi="仿宋_GB2312" w:eastAsia="仿宋_GB2312" w:cs="仿宋_GB2312"/>
                <w:color w:val="auto"/>
                <w:sz w:val="22"/>
                <w:szCs w:val="22"/>
              </w:rPr>
              <mc:AlternateContent>
                <mc:Choice Requires="wps">
                  <w:drawing>
                    <wp:anchor distT="0" distB="0" distL="114300" distR="114300" simplePos="0" relativeHeight="251662336" behindDoc="0" locked="0" layoutInCell="1" allowOverlap="1">
                      <wp:simplePos x="0" y="0"/>
                      <wp:positionH relativeFrom="column">
                        <wp:posOffset>24130</wp:posOffset>
                      </wp:positionH>
                      <wp:positionV relativeFrom="paragraph">
                        <wp:posOffset>424180</wp:posOffset>
                      </wp:positionV>
                      <wp:extent cx="748665" cy="393700"/>
                      <wp:effectExtent l="12700" t="12700" r="808355" b="20320"/>
                      <wp:wrapNone/>
                      <wp:docPr id="42" name="对话气泡: 圆角矩形 42"/>
                      <wp:cNvGraphicFramePr/>
                      <a:graphic xmlns:a="http://schemas.openxmlformats.org/drawingml/2006/main">
                        <a:graphicData uri="http://schemas.microsoft.com/office/word/2010/wordprocessingShape">
                          <wps:wsp>
                            <wps:cNvSpPr/>
                            <wps:spPr>
                              <a:xfrm>
                                <a:off x="0" y="0"/>
                                <a:ext cx="748665" cy="393700"/>
                              </a:xfrm>
                              <a:prstGeom prst="wedgeRoundRectCallout">
                                <a:avLst>
                                  <a:gd name="adj1" fmla="val 155411"/>
                                  <a:gd name="adj2" fmla="val 10887"/>
                                  <a:gd name="adj3" fmla="val 16667"/>
                                </a:avLst>
                              </a:prstGeom>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hint="eastAsia" w:ascii="仿宋_GB2312" w:hAnsi="仿宋_GB2312" w:eastAsia="仿宋_GB2312" w:cs="仿宋_GB2312"/>
                                      <w:b/>
                                      <w:bCs/>
                                      <w:snapToGrid w:val="0"/>
                                      <w:color w:val="FFFFFF" w:themeColor="background1"/>
                                      <w:spacing w:val="16"/>
                                      <w:kern w:val="0"/>
                                      <w:sz w:val="24"/>
                                      <w:szCs w:val="24"/>
                                      <w:lang w:val="en-US" w:eastAsia="zh-CN" w:bidi="ar-SA"/>
                                      <w14:textFill>
                                        <w14:solidFill>
                                          <w14:schemeClr w14:val="bg1"/>
                                        </w14:solidFill>
                                      </w14:textFill>
                                    </w:rPr>
                                  </w:pPr>
                                  <w:r>
                                    <w:rPr>
                                      <w:rFonts w:hint="eastAsia" w:ascii="仿宋_GB2312" w:hAnsi="仿宋_GB2312" w:eastAsia="仿宋_GB2312" w:cs="仿宋_GB2312"/>
                                      <w:b/>
                                      <w:bCs/>
                                      <w:snapToGrid w:val="0"/>
                                      <w:color w:val="FFFFFF" w:themeColor="background1"/>
                                      <w:spacing w:val="16"/>
                                      <w:kern w:val="0"/>
                                      <w:sz w:val="24"/>
                                      <w:szCs w:val="24"/>
                                      <w:lang w:val="en-US" w:eastAsia="zh-CN" w:bidi="ar-SA"/>
                                      <w14:textFill>
                                        <w14:solidFill>
                                          <w14:schemeClr w14:val="bg1"/>
                                        </w14:solidFill>
                                      </w14:textFill>
                                    </w:rPr>
                                    <w:t>任务卡</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对话气泡: 圆角矩形 42" o:spid="_x0000_s1026" o:spt="62" type="#_x0000_t62" style="position:absolute;left:0pt;margin-left:1.9pt;margin-top:33.4pt;height:31pt;width:58.95pt;z-index:251662336;v-text-anchor:middle;mso-width-relative:page;mso-height-relative:page;" fillcolor="#4F81BD [3204]" filled="t" stroked="t" coordsize="21600,21600" o:gfxdata="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" adj="44369,13152,14400">
                      <v:fill on="t" focussize="0,0"/>
                      <v:stroke weight="2pt" color="#385D8A [3204]" joinstyle="round"/>
                      <v:imagedata o:title=""/>
                      <o:lock v:ext="edit" aspectratio="f"/>
                      <v:textbox>
                        <w:txbxContent>
                          <w:p>
                            <w:pPr>
                              <w:jc w:val="center"/>
                              <w:rPr>
                                <w:rFonts w:hint="eastAsia" w:ascii="仿宋_GB2312" w:hAnsi="仿宋_GB2312" w:eastAsia="仿宋_GB2312" w:cs="仿宋_GB2312"/>
                                <w:b/>
                                <w:bCs/>
                                <w:snapToGrid w:val="0"/>
                                <w:color w:val="FFFFFF" w:themeColor="background1"/>
                                <w:spacing w:val="16"/>
                                <w:kern w:val="0"/>
                                <w:sz w:val="24"/>
                                <w:szCs w:val="24"/>
                                <w:lang w:val="en-US" w:eastAsia="zh-CN" w:bidi="ar-SA"/>
                                <w14:textFill>
                                  <w14:solidFill>
                                    <w14:schemeClr w14:val="bg1"/>
                                  </w14:solidFill>
                                </w14:textFill>
                              </w:rPr>
                            </w:pPr>
                            <w:r>
                              <w:rPr>
                                <w:rFonts w:hint="eastAsia" w:ascii="仿宋_GB2312" w:hAnsi="仿宋_GB2312" w:eastAsia="仿宋_GB2312" w:cs="仿宋_GB2312"/>
                                <w:b/>
                                <w:bCs/>
                                <w:snapToGrid w:val="0"/>
                                <w:color w:val="FFFFFF" w:themeColor="background1"/>
                                <w:spacing w:val="16"/>
                                <w:kern w:val="0"/>
                                <w:sz w:val="24"/>
                                <w:szCs w:val="24"/>
                                <w:lang w:val="en-US" w:eastAsia="zh-CN" w:bidi="ar-SA"/>
                                <w14:textFill>
                                  <w14:solidFill>
                                    <w14:schemeClr w14:val="bg1"/>
                                  </w14:solidFill>
                                </w14:textFill>
                              </w:rPr>
                              <w:t>任务卡</w:t>
                            </w:r>
                          </w:p>
                        </w:txbxContent>
                      </v:textbox>
                    </v:shape>
                  </w:pict>
                </mc:Fallback>
              </mc:AlternateContent>
            </w:r>
          </w:p>
          <w:p>
            <w:pPr>
              <w:keepNext w:val="0"/>
              <w:keepLines w:val="0"/>
              <w:pageBreakBefore w:val="0"/>
              <w:wordWrap/>
              <w:overflowPunct/>
              <w:topLinePunct w:val="0"/>
              <w:bidi w:val="0"/>
              <w:spacing w:line="360" w:lineRule="auto"/>
              <w:jc w:val="center"/>
              <w:rPr>
                <w:rFonts w:hint="eastAsia" w:ascii="仿宋_GB2312" w:hAnsi="仿宋_GB2312" w:eastAsia="仿宋_GB2312" w:cs="仿宋_GB2312"/>
                <w:color w:val="auto"/>
                <w:sz w:val="22"/>
                <w:szCs w:val="22"/>
                <w:shd w:val="clear" w:color="auto" w:fill="FFFFFF"/>
              </w:rPr>
            </w:pPr>
            <w:r>
              <w:rPr>
                <w:rFonts w:hint="eastAsia" w:ascii="仿宋_GB2312" w:hAnsi="仿宋_GB2312" w:eastAsia="仿宋_GB2312" w:cs="仿宋_GB2312"/>
                <w:b/>
                <w:bCs/>
                <w:color w:val="auto"/>
                <w:spacing w:val="8"/>
                <w:sz w:val="23"/>
                <w:szCs w:val="23"/>
              </w:rPr>
              <w:t>初始状态</w:t>
            </w:r>
          </w:p>
        </w:tc>
        <w:tc>
          <w:tcPr>
            <w:tcW w:w="4086" w:type="dxa"/>
            <w:tcBorders>
              <w:tl2br w:val="nil"/>
              <w:tr2bl w:val="nil"/>
            </w:tcBorders>
          </w:tcPr>
          <w:p>
            <w:pPr>
              <w:keepNext w:val="0"/>
              <w:keepLines w:val="0"/>
              <w:pageBreakBefore w:val="0"/>
              <w:wordWrap/>
              <w:overflowPunct/>
              <w:topLinePunct w:val="0"/>
              <w:bidi w:val="0"/>
              <w:spacing w:line="360" w:lineRule="auto"/>
              <w:jc w:val="center"/>
              <w:rPr>
                <w:rFonts w:hint="eastAsia" w:ascii="仿宋_GB2312" w:hAnsi="仿宋_GB2312" w:eastAsia="仿宋_GB2312" w:cs="仿宋_GB2312"/>
                <w:color w:val="auto"/>
                <w:sz w:val="22"/>
                <w:szCs w:val="22"/>
                <w:shd w:val="clear" w:color="auto" w:fill="FFFFFF"/>
              </w:rPr>
            </w:pPr>
            <w:r>
              <w:rPr>
                <w:rFonts w:hint="eastAsia" w:ascii="仿宋_GB2312" w:hAnsi="仿宋_GB2312" w:eastAsia="仿宋_GB2312" w:cs="仿宋_GB2312"/>
                <w:color w:val="auto"/>
                <w:sz w:val="22"/>
                <w:szCs w:val="22"/>
              </w:rPr>
              <w:drawing>
                <wp:inline distT="0" distB="0" distL="0" distR="0">
                  <wp:extent cx="2110105" cy="2160270"/>
                  <wp:effectExtent l="0" t="0" r="8255" b="3810"/>
                  <wp:docPr id="41" name="图片 41" descr="图片包含 玩具, 桌子, 乐高, 游戏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图片包含 玩具, 桌子, 乐高, 游戏机&#10;&#10;描述已自动生成"/>
                          <pic:cNvPicPr>
                            <a:picLocks noChangeAspect="1"/>
                          </pic:cNvPicPr>
                        </pic:nvPicPr>
                        <pic:blipFill>
                          <a:blip r:embed="rId19"/>
                          <a:stretch>
                            <a:fillRect/>
                          </a:stretch>
                        </pic:blipFill>
                        <pic:spPr>
                          <a:xfrm>
                            <a:off x="0" y="0"/>
                            <a:ext cx="2110105" cy="2160270"/>
                          </a:xfrm>
                          <a:prstGeom prst="rect">
                            <a:avLst/>
                          </a:prstGeom>
                        </pic:spPr>
                      </pic:pic>
                    </a:graphicData>
                  </a:graphic>
                </wp:inline>
              </w:drawing>
            </w:r>
          </w:p>
          <w:p>
            <w:pPr>
              <w:keepNext w:val="0"/>
              <w:keepLines w:val="0"/>
              <w:pageBreakBefore w:val="0"/>
              <w:wordWrap/>
              <w:overflowPunct/>
              <w:topLinePunct w:val="0"/>
              <w:bidi w:val="0"/>
              <w:spacing w:line="360" w:lineRule="auto"/>
              <w:jc w:val="center"/>
              <w:rPr>
                <w:rFonts w:hint="eastAsia" w:ascii="仿宋_GB2312" w:hAnsi="仿宋_GB2312" w:eastAsia="仿宋_GB2312" w:cs="仿宋_GB2312"/>
                <w:color w:val="auto"/>
                <w:sz w:val="22"/>
                <w:szCs w:val="22"/>
                <w:shd w:val="clear" w:color="auto" w:fill="FFFFFF"/>
              </w:rPr>
            </w:pPr>
            <w:r>
              <w:rPr>
                <w:rFonts w:hint="eastAsia" w:ascii="仿宋_GB2312" w:hAnsi="仿宋_GB2312" w:eastAsia="仿宋_GB2312" w:cs="仿宋_GB2312"/>
                <w:b/>
                <w:bCs/>
                <w:color w:val="auto"/>
                <w:spacing w:val="8"/>
                <w:sz w:val="23"/>
                <w:szCs w:val="23"/>
              </w:rPr>
              <w:t>完成状态</w:t>
            </w:r>
          </w:p>
        </w:tc>
      </w:tr>
    </w:tbl>
    <w:p>
      <w:pPr>
        <w:pStyle w:val="13"/>
        <w:keepNext w:val="0"/>
        <w:keepLines w:val="0"/>
        <w:pageBreakBefore w:val="0"/>
        <w:widowControl w:val="0"/>
        <w:numPr>
          <w:ilvl w:val="0"/>
          <w:numId w:val="0"/>
        </w:numPr>
        <w:shd w:val="clear" w:color="auto" w:fill="FFFFFF"/>
        <w:kinsoku/>
        <w:wordWrap/>
        <w:overflowPunct/>
        <w:topLinePunct w:val="0"/>
        <w:autoSpaceDE/>
        <w:autoSpaceDN/>
        <w:bidi w:val="0"/>
        <w:adjustRightInd/>
        <w:snapToGrid/>
        <w:spacing w:line="360" w:lineRule="auto"/>
        <w:ind w:left="480" w:leftChars="0" w:right="0" w:rightChars="0"/>
        <w:textAlignment w:val="auto"/>
        <w:rPr>
          <w:rFonts w:hint="eastAsia" w:ascii="仿宋_GB2312" w:hAnsi="仿宋_GB2312" w:eastAsia="仿宋_GB2312" w:cs="仿宋_GB2312"/>
          <w:snapToGrid w:val="0"/>
          <w:color w:val="auto"/>
          <w:spacing w:val="16"/>
          <w:kern w:val="0"/>
          <w:sz w:val="24"/>
          <w:szCs w:val="24"/>
        </w:rPr>
      </w:pPr>
      <w:r>
        <w:rPr>
          <w:rFonts w:hint="eastAsia" w:ascii="仿宋_GB2312" w:hAnsi="仿宋_GB2312" w:eastAsia="仿宋_GB2312" w:cs="仿宋_GB2312"/>
          <w:snapToGrid w:val="0"/>
          <w:color w:val="auto"/>
          <w:spacing w:val="16"/>
          <w:kern w:val="0"/>
          <w:sz w:val="24"/>
          <w:szCs w:val="24"/>
          <w:lang w:val="en-US" w:eastAsia="zh-CN"/>
        </w:rPr>
        <w:t>4.5.1</w:t>
      </w:r>
      <w:r>
        <w:rPr>
          <w:rFonts w:hint="eastAsia" w:ascii="仿宋_GB2312" w:hAnsi="仿宋_GB2312" w:eastAsia="仿宋_GB2312" w:cs="仿宋_GB2312"/>
          <w:snapToGrid w:val="0"/>
          <w:color w:val="auto"/>
          <w:spacing w:val="16"/>
          <w:kern w:val="0"/>
          <w:sz w:val="24"/>
          <w:szCs w:val="24"/>
        </w:rPr>
        <w:t>本任务最高分20分；</w:t>
      </w:r>
    </w:p>
    <w:p>
      <w:pPr>
        <w:pStyle w:val="13"/>
        <w:keepNext w:val="0"/>
        <w:keepLines w:val="0"/>
        <w:pageBreakBefore w:val="0"/>
        <w:widowControl w:val="0"/>
        <w:numPr>
          <w:ilvl w:val="0"/>
          <w:numId w:val="0"/>
        </w:numPr>
        <w:shd w:val="clear" w:color="auto" w:fill="FFFFFF"/>
        <w:kinsoku/>
        <w:wordWrap/>
        <w:overflowPunct/>
        <w:topLinePunct w:val="0"/>
        <w:autoSpaceDE/>
        <w:autoSpaceDN/>
        <w:bidi w:val="0"/>
        <w:adjustRightInd/>
        <w:snapToGrid/>
        <w:spacing w:line="360" w:lineRule="auto"/>
        <w:ind w:left="480" w:leftChars="0" w:right="0" w:rightChars="0"/>
        <w:textAlignment w:val="auto"/>
        <w:rPr>
          <w:rFonts w:hint="eastAsia" w:ascii="仿宋_GB2312" w:hAnsi="仿宋_GB2312" w:eastAsia="仿宋_GB2312" w:cs="仿宋_GB2312"/>
          <w:snapToGrid w:val="0"/>
          <w:color w:val="auto"/>
          <w:spacing w:val="16"/>
          <w:kern w:val="0"/>
          <w:sz w:val="24"/>
          <w:szCs w:val="24"/>
        </w:rPr>
      </w:pPr>
      <w:r>
        <w:rPr>
          <w:rFonts w:hint="eastAsia" w:ascii="仿宋_GB2312" w:hAnsi="仿宋_GB2312" w:eastAsia="仿宋_GB2312" w:cs="仿宋_GB2312"/>
          <w:snapToGrid w:val="0"/>
          <w:color w:val="auto"/>
          <w:spacing w:val="16"/>
          <w:kern w:val="0"/>
          <w:sz w:val="24"/>
          <w:szCs w:val="24"/>
          <w:lang w:val="en-US" w:eastAsia="zh-CN"/>
        </w:rPr>
        <w:t xml:space="preserve">4.5.2 </w:t>
      </w:r>
      <w:r>
        <w:rPr>
          <w:rFonts w:hint="eastAsia" w:ascii="仿宋_GB2312" w:hAnsi="仿宋_GB2312" w:eastAsia="仿宋_GB2312" w:cs="仿宋_GB2312"/>
          <w:snapToGrid w:val="0"/>
          <w:color w:val="auto"/>
          <w:spacing w:val="16"/>
          <w:kern w:val="0"/>
          <w:sz w:val="24"/>
          <w:szCs w:val="24"/>
        </w:rPr>
        <w:t>触发任务模型（任务卡脱离模型）得20分。</w:t>
      </w:r>
    </w:p>
    <w:p>
      <w:pPr>
        <w:pStyle w:val="3"/>
        <w:widowControl w:val="0"/>
        <w:tabs>
          <w:tab w:val="left" w:pos="876"/>
        </w:tabs>
        <w:kinsoku/>
        <w:adjustRightInd/>
        <w:snapToGrid/>
        <w:spacing w:line="360" w:lineRule="auto"/>
        <w:ind w:left="0" w:firstLine="482" w:firstLineChars="200"/>
        <w:textAlignment w:val="auto"/>
        <w:rPr>
          <w:rFonts w:hint="eastAsia" w:ascii="仿宋_GB2312" w:hAnsi="仿宋_GB2312" w:eastAsia="仿宋_GB2312" w:cs="仿宋_GB2312"/>
          <w:b/>
          <w:bCs/>
          <w:snapToGrid/>
          <w:color w:val="auto"/>
          <w:lang w:val="zh-CN" w:bidi="zh-CN"/>
        </w:rPr>
      </w:pPr>
      <w:r>
        <w:rPr>
          <w:rFonts w:hint="eastAsia" w:ascii="仿宋_GB2312" w:hAnsi="仿宋_GB2312" w:eastAsia="仿宋_GB2312" w:cs="仿宋_GB2312"/>
          <w:b/>
          <w:bCs/>
          <w:snapToGrid/>
          <w:color w:val="auto"/>
          <w:lang w:val="zh-CN" w:bidi="zh-CN"/>
        </w:rPr>
        <w:t>4.6 升旗</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zh-CN" w:bidi="zh-CN"/>
        </w:rPr>
        <w:t>地图</w:t>
      </w:r>
      <w:r>
        <w:rPr>
          <w:rFonts w:hint="eastAsia" w:ascii="仿宋_GB2312" w:hAnsi="仿宋_GB2312" w:eastAsia="仿宋_GB2312" w:cs="仿宋_GB2312"/>
          <w:b w:val="0"/>
          <w:bCs w:val="0"/>
          <w:snapToGrid/>
          <w:color w:val="auto"/>
          <w:lang w:val="en-US" w:eastAsia="zh-CN" w:bidi="zh-CN"/>
        </w:rPr>
        <w:t>斜坡</w:t>
      </w:r>
      <w:r>
        <w:rPr>
          <w:rFonts w:hint="eastAsia" w:ascii="仿宋_GB2312" w:hAnsi="仿宋_GB2312" w:eastAsia="仿宋_GB2312" w:cs="仿宋_GB2312"/>
          <w:b w:val="0"/>
          <w:bCs w:val="0"/>
          <w:snapToGrid/>
          <w:color w:val="auto"/>
          <w:lang w:val="zh-CN" w:bidi="zh-CN"/>
        </w:rPr>
        <w:t>的F-1、F-2位置固定着升旗模型，机器人需要根据3.4.5中</w:t>
      </w:r>
      <w:r>
        <w:rPr>
          <w:rFonts w:hint="eastAsia" w:ascii="仿宋_GB2312" w:hAnsi="仿宋_GB2312" w:eastAsia="仿宋_GB2312" w:cs="仿宋_GB2312"/>
          <w:b w:val="0"/>
          <w:bCs w:val="0"/>
          <w:snapToGrid/>
          <w:color w:val="auto"/>
          <w:lang w:val="en-US" w:eastAsia="zh-CN" w:bidi="zh-CN"/>
        </w:rPr>
        <w:t>任务卡</w:t>
      </w:r>
      <w:r>
        <w:rPr>
          <w:rFonts w:hint="eastAsia" w:ascii="仿宋_GB2312" w:hAnsi="仿宋_GB2312" w:eastAsia="仿宋_GB2312" w:cs="仿宋_GB2312"/>
          <w:b w:val="0"/>
          <w:bCs w:val="0"/>
          <w:snapToGrid/>
          <w:color w:val="auto"/>
          <w:lang w:val="zh-CN" w:bidi="zh-CN"/>
        </w:rPr>
        <w:t>朝上面颜色升起</w:t>
      </w:r>
      <w:r>
        <w:rPr>
          <w:rFonts w:hint="eastAsia" w:ascii="仿宋_GB2312" w:hAnsi="仿宋_GB2312" w:eastAsia="仿宋_GB2312" w:cs="仿宋_GB2312"/>
          <w:b w:val="0"/>
          <w:bCs w:val="0"/>
          <w:snapToGrid/>
          <w:color w:val="auto"/>
          <w:lang w:val="en-US" w:eastAsia="zh-CN" w:bidi="zh-CN"/>
        </w:rPr>
        <w:t>对应色块的</w:t>
      </w:r>
      <w:r>
        <w:rPr>
          <w:rFonts w:hint="eastAsia" w:ascii="仿宋_GB2312" w:hAnsi="仿宋_GB2312" w:eastAsia="仿宋_GB2312" w:cs="仿宋_GB2312"/>
          <w:b w:val="0"/>
          <w:bCs w:val="0"/>
          <w:snapToGrid/>
          <w:color w:val="auto"/>
          <w:lang w:val="zh-CN" w:bidi="zh-CN"/>
        </w:rPr>
        <w:t>旗</w:t>
      </w:r>
      <w:r>
        <w:rPr>
          <w:rFonts w:hint="eastAsia" w:ascii="仿宋_GB2312" w:hAnsi="仿宋_GB2312" w:eastAsia="仿宋_GB2312" w:cs="仿宋_GB2312"/>
          <w:b w:val="0"/>
          <w:bCs w:val="0"/>
          <w:snapToGrid/>
          <w:color w:val="auto"/>
          <w:lang w:val="en-US" w:eastAsia="zh-CN" w:bidi="zh-CN"/>
        </w:rPr>
        <w:t>子</w:t>
      </w:r>
      <w:r>
        <w:rPr>
          <w:rFonts w:hint="eastAsia" w:ascii="仿宋_GB2312" w:hAnsi="仿宋_GB2312" w:eastAsia="仿宋_GB2312" w:cs="仿宋_GB2312"/>
          <w:b w:val="0"/>
          <w:bCs w:val="0"/>
          <w:snapToGrid/>
          <w:color w:val="auto"/>
          <w:lang w:val="zh-CN" w:bidi="zh-CN"/>
        </w:rPr>
        <w:t>：</w:t>
      </w:r>
    </w:p>
    <w:tbl>
      <w:tblPr>
        <w:tblStyle w:val="9"/>
        <w:tblW w:w="0" w:type="auto"/>
        <w:tblInd w:w="13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968"/>
        <w:gridCol w:w="419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968" w:type="dxa"/>
            <w:tcBorders>
              <w:tl2br w:val="nil"/>
              <w:tr2bl w:val="nil"/>
            </w:tcBorders>
          </w:tcPr>
          <w:p>
            <w:pPr>
              <w:keepNext w:val="0"/>
              <w:keepLines w:val="0"/>
              <w:pageBreakBefore w:val="0"/>
              <w:wordWrap/>
              <w:overflowPunct/>
              <w:topLinePunct w:val="0"/>
              <w:bidi w:val="0"/>
              <w:spacing w:line="360" w:lineRule="auto"/>
              <w:jc w:val="center"/>
              <w:rPr>
                <w:rFonts w:hint="eastAsia" w:ascii="仿宋_GB2312" w:hAnsi="仿宋_GB2312" w:eastAsia="仿宋_GB2312" w:cs="仿宋_GB2312"/>
                <w:color w:val="auto"/>
                <w:sz w:val="22"/>
                <w:szCs w:val="22"/>
                <w:shd w:val="clear" w:color="auto" w:fill="FFFFFF"/>
              </w:rPr>
            </w:pPr>
            <w:r>
              <w:rPr>
                <w:rFonts w:hint="eastAsia" w:ascii="仿宋_GB2312" w:hAnsi="仿宋_GB2312" w:eastAsia="仿宋_GB2312" w:cs="仿宋_GB2312"/>
                <w:color w:val="auto"/>
                <w:sz w:val="22"/>
                <w:szCs w:val="22"/>
                <w:shd w:val="clear" w:color="auto" w:fill="FFFFFF"/>
              </w:rPr>
              <w:drawing>
                <wp:inline distT="0" distB="0" distL="0" distR="0">
                  <wp:extent cx="1489075" cy="2339975"/>
                  <wp:effectExtent l="0" t="0" r="4445" b="6985"/>
                  <wp:docPr id="44" name="图片 44" descr="图片包含 室内, 桌子, 蛋糕, 生日&#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图片包含 室内, 桌子, 蛋糕, 生日&#10;&#10;描述已自动生成"/>
                          <pic:cNvPicPr>
                            <a:picLocks noChangeAspect="1" noChangeArrowheads="1"/>
                          </pic:cNvPicPr>
                        </pic:nvPicPr>
                        <pic:blipFill>
                          <a:blip r:embed="rId20" cstate="print">
                            <a:extLst>
                              <a:ext uri="{28A0092B-C50C-407E-A947-70E740481C1C}">
                                <a14:useLocalDpi xmlns:a14="http://schemas.microsoft.com/office/drawing/2010/main" val="0"/>
                              </a:ext>
                            </a:extLst>
                          </a:blip>
                          <a:srcRect t="11439" b="17481"/>
                          <a:stretch>
                            <a:fillRect/>
                          </a:stretch>
                        </pic:blipFill>
                        <pic:spPr>
                          <a:xfrm>
                            <a:off x="0" y="0"/>
                            <a:ext cx="1489075" cy="2339975"/>
                          </a:xfrm>
                          <a:prstGeom prst="rect">
                            <a:avLst/>
                          </a:prstGeom>
                          <a:noFill/>
                          <a:ln>
                            <a:noFill/>
                          </a:ln>
                        </pic:spPr>
                      </pic:pic>
                    </a:graphicData>
                  </a:graphic>
                </wp:inline>
              </w:drawing>
            </w:r>
          </w:p>
          <w:p>
            <w:pPr>
              <w:keepNext w:val="0"/>
              <w:keepLines w:val="0"/>
              <w:pageBreakBefore w:val="0"/>
              <w:wordWrap/>
              <w:overflowPunct/>
              <w:topLinePunct w:val="0"/>
              <w:bidi w:val="0"/>
              <w:spacing w:line="360" w:lineRule="auto"/>
              <w:jc w:val="center"/>
              <w:rPr>
                <w:rFonts w:hint="eastAsia" w:ascii="仿宋_GB2312" w:hAnsi="仿宋_GB2312" w:eastAsia="仿宋_GB2312" w:cs="仿宋_GB2312"/>
                <w:color w:val="auto"/>
                <w:sz w:val="22"/>
                <w:szCs w:val="22"/>
                <w:shd w:val="clear" w:color="auto" w:fill="FFFFFF"/>
              </w:rPr>
            </w:pPr>
            <w:r>
              <w:rPr>
                <w:rFonts w:hint="eastAsia" w:ascii="仿宋_GB2312" w:hAnsi="仿宋_GB2312" w:eastAsia="仿宋_GB2312" w:cs="仿宋_GB2312"/>
                <w:b/>
                <w:bCs/>
                <w:color w:val="auto"/>
                <w:spacing w:val="8"/>
                <w:sz w:val="23"/>
                <w:szCs w:val="23"/>
              </w:rPr>
              <w:t>初始状态</w:t>
            </w:r>
          </w:p>
        </w:tc>
        <w:tc>
          <w:tcPr>
            <w:tcW w:w="4190" w:type="dxa"/>
            <w:tcBorders>
              <w:tl2br w:val="nil"/>
              <w:tr2bl w:val="nil"/>
            </w:tcBorders>
          </w:tcPr>
          <w:p>
            <w:pPr>
              <w:keepNext w:val="0"/>
              <w:keepLines w:val="0"/>
              <w:pageBreakBefore w:val="0"/>
              <w:wordWrap/>
              <w:overflowPunct/>
              <w:topLinePunct w:val="0"/>
              <w:bidi w:val="0"/>
              <w:spacing w:line="360" w:lineRule="auto"/>
              <w:jc w:val="center"/>
              <w:rPr>
                <w:rFonts w:hint="eastAsia" w:ascii="仿宋_GB2312" w:hAnsi="仿宋_GB2312" w:eastAsia="仿宋_GB2312" w:cs="仿宋_GB2312"/>
                <w:color w:val="auto"/>
                <w:sz w:val="22"/>
                <w:szCs w:val="22"/>
                <w:shd w:val="clear" w:color="auto" w:fill="FFFFFF"/>
              </w:rPr>
            </w:pPr>
            <w:r>
              <w:rPr>
                <w:rFonts w:hint="eastAsia" w:ascii="仿宋_GB2312" w:hAnsi="仿宋_GB2312" w:eastAsia="仿宋_GB2312" w:cs="仿宋_GB2312"/>
                <w:color w:val="auto"/>
                <w:sz w:val="22"/>
                <w:szCs w:val="22"/>
                <w:shd w:val="clear" w:color="auto" w:fill="FFFFFF"/>
              </w:rPr>
              <w:drawing>
                <wp:inline distT="0" distB="0" distL="0" distR="0">
                  <wp:extent cx="1536700" cy="2339975"/>
                  <wp:effectExtent l="0" t="0" r="2540" b="6985"/>
                  <wp:docPr id="45" name="图片 45" descr="乐高玩具&#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乐高玩具&#10;&#10;低可信度描述已自动生成"/>
                          <pic:cNvPicPr>
                            <a:picLocks noChangeAspect="1" noChangeArrowheads="1"/>
                          </pic:cNvPicPr>
                        </pic:nvPicPr>
                        <pic:blipFill>
                          <a:blip r:embed="rId21" cstate="print">
                            <a:extLst>
                              <a:ext uri="{28A0092B-C50C-407E-A947-70E740481C1C}">
                                <a14:useLocalDpi xmlns:a14="http://schemas.microsoft.com/office/drawing/2010/main" val="0"/>
                              </a:ext>
                            </a:extLst>
                          </a:blip>
                          <a:srcRect b="34631"/>
                          <a:stretch>
                            <a:fillRect/>
                          </a:stretch>
                        </pic:blipFill>
                        <pic:spPr>
                          <a:xfrm>
                            <a:off x="0" y="0"/>
                            <a:ext cx="1536700" cy="2339975"/>
                          </a:xfrm>
                          <a:prstGeom prst="rect">
                            <a:avLst/>
                          </a:prstGeom>
                          <a:noFill/>
                          <a:ln>
                            <a:noFill/>
                          </a:ln>
                        </pic:spPr>
                      </pic:pic>
                    </a:graphicData>
                  </a:graphic>
                </wp:inline>
              </w:drawing>
            </w:r>
          </w:p>
          <w:p>
            <w:pPr>
              <w:keepNext w:val="0"/>
              <w:keepLines w:val="0"/>
              <w:pageBreakBefore w:val="0"/>
              <w:wordWrap/>
              <w:overflowPunct/>
              <w:topLinePunct w:val="0"/>
              <w:bidi w:val="0"/>
              <w:spacing w:line="360" w:lineRule="auto"/>
              <w:jc w:val="center"/>
              <w:rPr>
                <w:rFonts w:hint="eastAsia" w:ascii="仿宋_GB2312" w:hAnsi="仿宋_GB2312" w:eastAsia="仿宋_GB2312" w:cs="仿宋_GB2312"/>
                <w:color w:val="auto"/>
                <w:sz w:val="22"/>
                <w:szCs w:val="22"/>
                <w:shd w:val="clear" w:color="auto" w:fill="FFFFFF"/>
              </w:rPr>
            </w:pPr>
            <w:r>
              <w:rPr>
                <w:rFonts w:hint="eastAsia" w:ascii="仿宋_GB2312" w:hAnsi="仿宋_GB2312" w:eastAsia="仿宋_GB2312" w:cs="仿宋_GB2312"/>
                <w:b/>
                <w:bCs/>
                <w:color w:val="auto"/>
                <w:spacing w:val="8"/>
                <w:sz w:val="23"/>
                <w:szCs w:val="23"/>
              </w:rPr>
              <w:t>完成状态</w:t>
            </w:r>
          </w:p>
        </w:tc>
      </w:tr>
    </w:tbl>
    <w:p>
      <w:pPr>
        <w:pStyle w:val="13"/>
        <w:keepNext w:val="0"/>
        <w:keepLines w:val="0"/>
        <w:pageBreakBefore w:val="0"/>
        <w:widowControl w:val="0"/>
        <w:numPr>
          <w:ilvl w:val="0"/>
          <w:numId w:val="0"/>
        </w:numPr>
        <w:shd w:val="clear" w:color="auto" w:fill="FFFFFF"/>
        <w:kinsoku/>
        <w:wordWrap/>
        <w:overflowPunct/>
        <w:topLinePunct w:val="0"/>
        <w:autoSpaceDE/>
        <w:autoSpaceDN/>
        <w:bidi w:val="0"/>
        <w:adjustRightInd/>
        <w:snapToGrid/>
        <w:spacing w:line="360" w:lineRule="auto"/>
        <w:ind w:left="480" w:leftChars="0" w:right="255" w:rightChars="0"/>
        <w:textAlignment w:val="auto"/>
        <w:rPr>
          <w:rFonts w:hint="eastAsia" w:ascii="仿宋_GB2312" w:hAnsi="仿宋_GB2312" w:eastAsia="仿宋_GB2312" w:cs="仿宋_GB2312"/>
          <w:snapToGrid w:val="0"/>
          <w:color w:val="auto"/>
          <w:spacing w:val="16"/>
          <w:kern w:val="0"/>
          <w:sz w:val="24"/>
          <w:szCs w:val="24"/>
        </w:rPr>
      </w:pPr>
      <w:r>
        <w:rPr>
          <w:rFonts w:hint="eastAsia" w:ascii="仿宋_GB2312" w:hAnsi="仿宋_GB2312" w:eastAsia="仿宋_GB2312" w:cs="仿宋_GB2312"/>
          <w:snapToGrid w:val="0"/>
          <w:color w:val="auto"/>
          <w:spacing w:val="16"/>
          <w:kern w:val="0"/>
          <w:sz w:val="24"/>
          <w:szCs w:val="24"/>
          <w:lang w:val="en-US" w:eastAsia="zh-CN"/>
        </w:rPr>
        <w:t>4.6.1</w:t>
      </w:r>
      <w:r>
        <w:rPr>
          <w:rFonts w:hint="eastAsia" w:ascii="仿宋_GB2312" w:hAnsi="仿宋_GB2312" w:eastAsia="仿宋_GB2312" w:cs="仿宋_GB2312"/>
          <w:snapToGrid w:val="0"/>
          <w:color w:val="auto"/>
          <w:spacing w:val="16"/>
          <w:kern w:val="0"/>
          <w:sz w:val="24"/>
          <w:szCs w:val="24"/>
        </w:rPr>
        <w:t>本任务最高30分；</w:t>
      </w:r>
    </w:p>
    <w:p>
      <w:pPr>
        <w:pStyle w:val="13"/>
        <w:keepNext w:val="0"/>
        <w:keepLines w:val="0"/>
        <w:pageBreakBefore w:val="0"/>
        <w:widowControl w:val="0"/>
        <w:numPr>
          <w:ilvl w:val="0"/>
          <w:numId w:val="0"/>
        </w:numPr>
        <w:shd w:val="clear" w:color="auto" w:fill="FFFFFF"/>
        <w:kinsoku/>
        <w:wordWrap/>
        <w:overflowPunct/>
        <w:topLinePunct w:val="0"/>
        <w:autoSpaceDE/>
        <w:autoSpaceDN/>
        <w:bidi w:val="0"/>
        <w:adjustRightInd/>
        <w:snapToGrid/>
        <w:spacing w:line="360" w:lineRule="auto"/>
        <w:ind w:left="480" w:leftChars="0" w:right="255" w:rightChars="0"/>
        <w:textAlignment w:val="auto"/>
        <w:rPr>
          <w:rFonts w:hint="eastAsia" w:ascii="仿宋_GB2312" w:hAnsi="仿宋_GB2312" w:eastAsia="仿宋_GB2312" w:cs="仿宋_GB2312"/>
          <w:snapToGrid w:val="0"/>
          <w:color w:val="auto"/>
          <w:spacing w:val="16"/>
          <w:kern w:val="0"/>
          <w:sz w:val="24"/>
          <w:szCs w:val="24"/>
        </w:rPr>
      </w:pPr>
      <w:r>
        <w:rPr>
          <w:rFonts w:hint="eastAsia" w:ascii="仿宋_GB2312" w:hAnsi="仿宋_GB2312" w:eastAsia="仿宋_GB2312" w:cs="仿宋_GB2312"/>
          <w:snapToGrid w:val="0"/>
          <w:color w:val="auto"/>
          <w:spacing w:val="16"/>
          <w:kern w:val="0"/>
          <w:sz w:val="24"/>
          <w:szCs w:val="24"/>
          <w:lang w:val="en-US" w:eastAsia="zh-CN"/>
        </w:rPr>
        <w:t>4.6.2</w:t>
      </w:r>
      <w:r>
        <w:rPr>
          <w:rFonts w:hint="eastAsia" w:ascii="仿宋_GB2312" w:hAnsi="仿宋_GB2312" w:eastAsia="仿宋_GB2312" w:cs="仿宋_GB2312"/>
          <w:snapToGrid w:val="0"/>
          <w:color w:val="auto"/>
          <w:spacing w:val="16"/>
          <w:kern w:val="0"/>
          <w:sz w:val="24"/>
          <w:szCs w:val="24"/>
        </w:rPr>
        <w:t>旗子初始位置如图所示；</w:t>
      </w:r>
    </w:p>
    <w:p>
      <w:pPr>
        <w:pStyle w:val="13"/>
        <w:keepNext w:val="0"/>
        <w:keepLines w:val="0"/>
        <w:pageBreakBefore w:val="0"/>
        <w:widowControl w:val="0"/>
        <w:numPr>
          <w:ilvl w:val="0"/>
          <w:numId w:val="0"/>
        </w:numPr>
        <w:shd w:val="clear" w:color="auto" w:fill="FFFFFF"/>
        <w:kinsoku/>
        <w:wordWrap/>
        <w:overflowPunct/>
        <w:topLinePunct w:val="0"/>
        <w:autoSpaceDE/>
        <w:autoSpaceDN/>
        <w:bidi w:val="0"/>
        <w:adjustRightInd/>
        <w:snapToGrid/>
        <w:spacing w:line="360" w:lineRule="auto"/>
        <w:ind w:left="480" w:leftChars="0" w:right="255" w:rightChars="0"/>
        <w:textAlignment w:val="auto"/>
        <w:rPr>
          <w:rFonts w:hint="eastAsia" w:ascii="仿宋_GB2312" w:hAnsi="仿宋_GB2312" w:eastAsia="仿宋_GB2312" w:cs="仿宋_GB2312"/>
          <w:snapToGrid w:val="0"/>
          <w:color w:val="auto"/>
          <w:spacing w:val="16"/>
          <w:kern w:val="0"/>
          <w:sz w:val="24"/>
          <w:szCs w:val="24"/>
        </w:rPr>
      </w:pPr>
      <w:r>
        <w:rPr>
          <w:rFonts w:hint="eastAsia" w:ascii="仿宋_GB2312" w:hAnsi="仿宋_GB2312" w:eastAsia="仿宋_GB2312" w:cs="仿宋_GB2312"/>
          <w:snapToGrid w:val="0"/>
          <w:color w:val="auto"/>
          <w:spacing w:val="16"/>
          <w:kern w:val="0"/>
          <w:sz w:val="24"/>
          <w:szCs w:val="24"/>
          <w:lang w:val="en-US" w:eastAsia="zh-CN"/>
        </w:rPr>
        <w:t>4.6.3</w:t>
      </w:r>
      <w:r>
        <w:rPr>
          <w:rFonts w:hint="eastAsia" w:ascii="仿宋_GB2312" w:hAnsi="仿宋_GB2312" w:eastAsia="仿宋_GB2312" w:cs="仿宋_GB2312"/>
          <w:snapToGrid w:val="0"/>
          <w:color w:val="auto"/>
          <w:spacing w:val="16"/>
          <w:kern w:val="0"/>
          <w:sz w:val="24"/>
          <w:szCs w:val="24"/>
        </w:rPr>
        <w:t>任务卡朝上面颜色为红色对应F-1，蓝色对应F-2；</w:t>
      </w:r>
    </w:p>
    <w:p>
      <w:pPr>
        <w:pStyle w:val="13"/>
        <w:keepNext w:val="0"/>
        <w:keepLines w:val="0"/>
        <w:pageBreakBefore w:val="0"/>
        <w:widowControl w:val="0"/>
        <w:numPr>
          <w:ilvl w:val="0"/>
          <w:numId w:val="0"/>
        </w:numPr>
        <w:shd w:val="clear" w:color="auto" w:fill="FFFFFF"/>
        <w:kinsoku/>
        <w:wordWrap/>
        <w:overflowPunct/>
        <w:topLinePunct w:val="0"/>
        <w:autoSpaceDE/>
        <w:autoSpaceDN/>
        <w:bidi w:val="0"/>
        <w:adjustRightInd/>
        <w:snapToGrid/>
        <w:spacing w:line="360" w:lineRule="auto"/>
        <w:ind w:left="480" w:leftChars="0" w:right="0" w:rightChars="0"/>
        <w:textAlignment w:val="auto"/>
        <w:rPr>
          <w:rFonts w:hint="eastAsia" w:ascii="仿宋_GB2312" w:hAnsi="仿宋_GB2312" w:eastAsia="仿宋_GB2312" w:cs="仿宋_GB2312"/>
          <w:snapToGrid w:val="0"/>
          <w:color w:val="auto"/>
          <w:spacing w:val="16"/>
          <w:kern w:val="0"/>
          <w:sz w:val="24"/>
          <w:szCs w:val="24"/>
        </w:rPr>
      </w:pPr>
      <w:r>
        <w:rPr>
          <w:rFonts w:hint="eastAsia" w:ascii="仿宋_GB2312" w:hAnsi="仿宋_GB2312" w:eastAsia="仿宋_GB2312" w:cs="仿宋_GB2312"/>
          <w:snapToGrid w:val="0"/>
          <w:color w:val="auto"/>
          <w:spacing w:val="16"/>
          <w:kern w:val="0"/>
          <w:sz w:val="24"/>
          <w:szCs w:val="24"/>
          <w:lang w:val="en-US" w:eastAsia="zh-CN"/>
        </w:rPr>
        <w:t>4.6.4</w:t>
      </w:r>
      <w:r>
        <w:rPr>
          <w:rFonts w:hint="eastAsia" w:ascii="仿宋_GB2312" w:hAnsi="仿宋_GB2312" w:eastAsia="仿宋_GB2312" w:cs="仿宋_GB2312"/>
          <w:snapToGrid w:val="0"/>
          <w:color w:val="auto"/>
          <w:spacing w:val="16"/>
          <w:kern w:val="0"/>
          <w:sz w:val="24"/>
          <w:szCs w:val="24"/>
        </w:rPr>
        <w:t>小学组旗子上升至少2个完整孔的高度视为任务成功，得30</w:t>
      </w:r>
    </w:p>
    <w:p>
      <w:pPr>
        <w:pStyle w:val="13"/>
        <w:keepNext w:val="0"/>
        <w:keepLines w:val="0"/>
        <w:pageBreakBefore w:val="0"/>
        <w:widowControl w:val="0"/>
        <w:numPr>
          <w:ilvl w:val="0"/>
          <w:numId w:val="0"/>
        </w:numPr>
        <w:shd w:val="clear" w:color="auto" w:fill="FFFFFF"/>
        <w:kinsoku/>
        <w:wordWrap/>
        <w:overflowPunct/>
        <w:topLinePunct w:val="0"/>
        <w:autoSpaceDE/>
        <w:autoSpaceDN/>
        <w:bidi w:val="0"/>
        <w:adjustRightInd/>
        <w:snapToGrid/>
        <w:spacing w:line="360" w:lineRule="auto"/>
        <w:ind w:right="0" w:rightChars="0"/>
        <w:textAlignment w:val="auto"/>
        <w:rPr>
          <w:rFonts w:hint="eastAsia" w:ascii="仿宋_GB2312" w:hAnsi="仿宋_GB2312" w:eastAsia="仿宋_GB2312" w:cs="仿宋_GB2312"/>
          <w:b/>
          <w:bCs/>
          <w:color w:val="auto"/>
          <w:sz w:val="22"/>
          <w:szCs w:val="22"/>
          <w:shd w:val="clear" w:color="auto" w:fill="FFFFFF"/>
        </w:rPr>
      </w:pPr>
      <w:r>
        <w:rPr>
          <w:rFonts w:hint="eastAsia" w:ascii="仿宋_GB2312" w:hAnsi="仿宋_GB2312" w:eastAsia="仿宋_GB2312" w:cs="仿宋_GB2312"/>
          <w:snapToGrid w:val="0"/>
          <w:color w:val="auto"/>
          <w:spacing w:val="16"/>
          <w:kern w:val="0"/>
          <w:sz w:val="24"/>
          <w:szCs w:val="24"/>
        </w:rPr>
        <w:t>分；初中组、高中组旗子上升至少4个完整孔的高度视为任务成功，得30分。</w:t>
      </w:r>
    </w:p>
    <w:p>
      <w:pPr>
        <w:pStyle w:val="3"/>
        <w:widowControl w:val="0"/>
        <w:tabs>
          <w:tab w:val="left" w:pos="876"/>
        </w:tabs>
        <w:kinsoku/>
        <w:adjustRightInd/>
        <w:snapToGrid/>
        <w:spacing w:line="360" w:lineRule="auto"/>
        <w:ind w:left="0" w:firstLine="482" w:firstLineChars="200"/>
        <w:textAlignment w:val="auto"/>
        <w:rPr>
          <w:rFonts w:hint="eastAsia" w:ascii="仿宋_GB2312" w:hAnsi="仿宋_GB2312" w:eastAsia="仿宋_GB2312" w:cs="仿宋_GB2312"/>
          <w:b/>
          <w:bCs/>
          <w:snapToGrid/>
          <w:color w:val="auto"/>
          <w:lang w:val="zh-CN" w:bidi="zh-CN"/>
        </w:rPr>
      </w:pPr>
      <w:r>
        <w:rPr>
          <w:rFonts w:hint="eastAsia" w:ascii="仿宋_GB2312" w:hAnsi="仿宋_GB2312" w:eastAsia="仿宋_GB2312" w:cs="仿宋_GB2312"/>
          <w:b/>
          <w:bCs/>
          <w:snapToGrid/>
          <w:color w:val="auto"/>
          <w:lang w:val="zh-CN" w:bidi="zh-CN"/>
        </w:rPr>
        <w:t>4.7</w:t>
      </w:r>
      <w:r>
        <w:rPr>
          <w:rFonts w:hint="eastAsia" w:ascii="仿宋_GB2312" w:hAnsi="仿宋_GB2312" w:eastAsia="仿宋_GB2312" w:cs="仿宋_GB2312"/>
          <w:b/>
          <w:bCs/>
          <w:snapToGrid/>
          <w:color w:val="auto"/>
          <w:lang w:val="en-US" w:bidi="zh-CN"/>
        </w:rPr>
        <w:t xml:space="preserve"> </w:t>
      </w:r>
      <w:r>
        <w:rPr>
          <w:rFonts w:hint="eastAsia" w:ascii="仿宋_GB2312" w:hAnsi="仿宋_GB2312" w:eastAsia="仿宋_GB2312" w:cs="仿宋_GB2312"/>
          <w:b/>
          <w:bCs/>
          <w:snapToGrid/>
          <w:color w:val="auto"/>
          <w:lang w:val="zh-CN" w:bidi="zh-CN"/>
        </w:rPr>
        <w:t xml:space="preserve">重力测试 </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zh-CN" w:bidi="zh-CN"/>
        </w:rPr>
        <w:t>地图G区固定着重力测定模型，机器人需要去触发模型使模型中的重力球掉落，从而获得火星的重力加速度。</w:t>
      </w:r>
    </w:p>
    <w:tbl>
      <w:tblPr>
        <w:tblStyle w:val="9"/>
        <w:tblW w:w="0" w:type="auto"/>
        <w:tblInd w:w="126"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980"/>
        <w:gridCol w:w="419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c>
          <w:tcPr>
            <w:tcW w:w="3980" w:type="dxa"/>
            <w:tcBorders>
              <w:tl2br w:val="nil"/>
              <w:tr2bl w:val="nil"/>
            </w:tcBorders>
          </w:tcPr>
          <w:p>
            <w:pPr>
              <w:keepNext w:val="0"/>
              <w:keepLines w:val="0"/>
              <w:pageBreakBefore w:val="0"/>
              <w:wordWrap/>
              <w:overflowPunct/>
              <w:topLinePunct w:val="0"/>
              <w:bidi w:val="0"/>
              <w:spacing w:line="360" w:lineRule="auto"/>
              <w:jc w:val="center"/>
              <w:rPr>
                <w:rFonts w:hint="eastAsia" w:ascii="仿宋_GB2312" w:hAnsi="仿宋_GB2312" w:eastAsia="仿宋_GB2312" w:cs="仿宋_GB2312"/>
                <w:color w:val="auto"/>
                <w:sz w:val="22"/>
                <w:szCs w:val="22"/>
                <w:shd w:val="clear" w:color="auto" w:fill="FFFFFF"/>
              </w:rPr>
            </w:pPr>
            <w:r>
              <w:rPr>
                <w:rFonts w:hint="eastAsia" w:ascii="仿宋_GB2312" w:hAnsi="仿宋_GB2312" w:eastAsia="仿宋_GB2312" w:cs="仿宋_GB2312"/>
                <w:color w:val="auto"/>
                <w:sz w:val="22"/>
                <w:szCs w:val="22"/>
              </w:rPr>
              <w:drawing>
                <wp:inline distT="0" distB="0" distL="0" distR="0">
                  <wp:extent cx="1568450" cy="2160270"/>
                  <wp:effectExtent l="0" t="0" r="1270" b="3810"/>
                  <wp:docPr id="46" name="图片 46" descr="图片包含 室内, 桌子, 项目, 不同&#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图片包含 室内, 桌子, 项目, 不同&#10;&#10;描述已自动生成"/>
                          <pic:cNvPicPr>
                            <a:picLocks noChangeAspect="1"/>
                          </pic:cNvPicPr>
                        </pic:nvPicPr>
                        <pic:blipFill>
                          <a:blip r:embed="rId22"/>
                          <a:stretch>
                            <a:fillRect/>
                          </a:stretch>
                        </pic:blipFill>
                        <pic:spPr>
                          <a:xfrm>
                            <a:off x="0" y="0"/>
                            <a:ext cx="1568450" cy="2160270"/>
                          </a:xfrm>
                          <a:prstGeom prst="rect">
                            <a:avLst/>
                          </a:prstGeom>
                        </pic:spPr>
                      </pic:pic>
                    </a:graphicData>
                  </a:graphic>
                </wp:inline>
              </w:drawing>
            </w:r>
          </w:p>
          <w:p>
            <w:pPr>
              <w:keepNext w:val="0"/>
              <w:keepLines w:val="0"/>
              <w:pageBreakBefore w:val="0"/>
              <w:wordWrap/>
              <w:overflowPunct/>
              <w:topLinePunct w:val="0"/>
              <w:bidi w:val="0"/>
              <w:spacing w:line="360" w:lineRule="auto"/>
              <w:jc w:val="center"/>
              <w:rPr>
                <w:rFonts w:hint="eastAsia" w:ascii="仿宋_GB2312" w:hAnsi="仿宋_GB2312" w:eastAsia="仿宋_GB2312" w:cs="仿宋_GB2312"/>
                <w:color w:val="auto"/>
                <w:sz w:val="22"/>
                <w:szCs w:val="22"/>
                <w:shd w:val="clear" w:color="auto" w:fill="FFFFFF"/>
              </w:rPr>
            </w:pPr>
            <w:r>
              <w:rPr>
                <w:rFonts w:hint="eastAsia" w:ascii="仿宋_GB2312" w:hAnsi="仿宋_GB2312" w:eastAsia="仿宋_GB2312" w:cs="仿宋_GB2312"/>
                <w:b/>
                <w:bCs/>
                <w:color w:val="auto"/>
                <w:spacing w:val="8"/>
                <w:sz w:val="23"/>
                <w:szCs w:val="23"/>
              </w:rPr>
              <w:t>初始状态</w:t>
            </w:r>
          </w:p>
        </w:tc>
        <w:tc>
          <w:tcPr>
            <w:tcW w:w="4190" w:type="dxa"/>
            <w:tcBorders>
              <w:tl2br w:val="nil"/>
              <w:tr2bl w:val="nil"/>
            </w:tcBorders>
          </w:tcPr>
          <w:p>
            <w:pPr>
              <w:keepNext w:val="0"/>
              <w:keepLines w:val="0"/>
              <w:pageBreakBefore w:val="0"/>
              <w:wordWrap/>
              <w:overflowPunct/>
              <w:topLinePunct w:val="0"/>
              <w:bidi w:val="0"/>
              <w:spacing w:line="360" w:lineRule="auto"/>
              <w:jc w:val="center"/>
              <w:rPr>
                <w:rFonts w:hint="eastAsia" w:ascii="仿宋_GB2312" w:hAnsi="仿宋_GB2312" w:eastAsia="仿宋_GB2312" w:cs="仿宋_GB2312"/>
                <w:color w:val="auto"/>
                <w:sz w:val="22"/>
                <w:szCs w:val="22"/>
                <w:shd w:val="clear" w:color="auto" w:fill="FFFFFF"/>
              </w:rPr>
            </w:pPr>
            <w:r>
              <w:rPr>
                <w:rFonts w:hint="eastAsia" w:ascii="仿宋_GB2312" w:hAnsi="仿宋_GB2312" w:eastAsia="仿宋_GB2312" w:cs="仿宋_GB2312"/>
                <w:color w:val="auto"/>
                <w:sz w:val="22"/>
                <w:szCs w:val="22"/>
              </w:rPr>
              <w:drawing>
                <wp:inline distT="0" distB="0" distL="0" distR="0">
                  <wp:extent cx="1494790" cy="2160270"/>
                  <wp:effectExtent l="0" t="0" r="13970" b="381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23"/>
                          <a:stretch>
                            <a:fillRect/>
                          </a:stretch>
                        </pic:blipFill>
                        <pic:spPr>
                          <a:xfrm>
                            <a:off x="0" y="0"/>
                            <a:ext cx="1494790" cy="2160270"/>
                          </a:xfrm>
                          <a:prstGeom prst="rect">
                            <a:avLst/>
                          </a:prstGeom>
                        </pic:spPr>
                      </pic:pic>
                    </a:graphicData>
                  </a:graphic>
                </wp:inline>
              </w:drawing>
            </w:r>
          </w:p>
          <w:p>
            <w:pPr>
              <w:keepNext w:val="0"/>
              <w:keepLines w:val="0"/>
              <w:pageBreakBefore w:val="0"/>
              <w:wordWrap/>
              <w:overflowPunct/>
              <w:topLinePunct w:val="0"/>
              <w:bidi w:val="0"/>
              <w:spacing w:line="360" w:lineRule="auto"/>
              <w:jc w:val="center"/>
              <w:rPr>
                <w:rFonts w:hint="eastAsia" w:ascii="仿宋_GB2312" w:hAnsi="仿宋_GB2312" w:eastAsia="仿宋_GB2312" w:cs="仿宋_GB2312"/>
                <w:color w:val="auto"/>
                <w:sz w:val="22"/>
                <w:szCs w:val="22"/>
                <w:shd w:val="clear" w:color="auto" w:fill="FFFFFF"/>
              </w:rPr>
            </w:pPr>
            <w:r>
              <w:rPr>
                <w:rFonts w:hint="eastAsia" w:ascii="仿宋_GB2312" w:hAnsi="仿宋_GB2312" w:eastAsia="仿宋_GB2312" w:cs="仿宋_GB2312"/>
                <w:b/>
                <w:bCs/>
                <w:color w:val="auto"/>
                <w:spacing w:val="8"/>
                <w:sz w:val="23"/>
                <w:szCs w:val="23"/>
              </w:rPr>
              <w:t>完成状态</w:t>
            </w:r>
          </w:p>
        </w:tc>
      </w:tr>
    </w:tbl>
    <w:p>
      <w:pPr>
        <w:pStyle w:val="13"/>
        <w:keepNext w:val="0"/>
        <w:keepLines w:val="0"/>
        <w:pageBreakBefore w:val="0"/>
        <w:widowControl w:val="0"/>
        <w:numPr>
          <w:ilvl w:val="0"/>
          <w:numId w:val="0"/>
        </w:numPr>
        <w:shd w:val="clear" w:color="auto" w:fill="FFFFFF"/>
        <w:kinsoku/>
        <w:wordWrap/>
        <w:overflowPunct/>
        <w:topLinePunct w:val="0"/>
        <w:autoSpaceDE/>
        <w:autoSpaceDN/>
        <w:bidi w:val="0"/>
        <w:adjustRightInd/>
        <w:snapToGrid/>
        <w:spacing w:line="360" w:lineRule="auto"/>
        <w:ind w:left="480" w:leftChars="0" w:right="0" w:rightChars="0"/>
        <w:textAlignment w:val="auto"/>
        <w:rPr>
          <w:rFonts w:hint="eastAsia" w:ascii="仿宋_GB2312" w:hAnsi="仿宋_GB2312" w:eastAsia="仿宋_GB2312" w:cs="仿宋_GB2312"/>
          <w:snapToGrid w:val="0"/>
          <w:color w:val="auto"/>
          <w:spacing w:val="16"/>
          <w:kern w:val="0"/>
          <w:sz w:val="24"/>
          <w:szCs w:val="24"/>
        </w:rPr>
      </w:pPr>
      <w:r>
        <w:rPr>
          <w:rFonts w:hint="eastAsia" w:ascii="仿宋_GB2312" w:hAnsi="仿宋_GB2312" w:eastAsia="仿宋_GB2312" w:cs="仿宋_GB2312"/>
          <w:snapToGrid w:val="0"/>
          <w:color w:val="auto"/>
          <w:spacing w:val="16"/>
          <w:kern w:val="0"/>
          <w:sz w:val="24"/>
          <w:szCs w:val="24"/>
          <w:lang w:val="en-US" w:eastAsia="zh-CN"/>
        </w:rPr>
        <w:t>4.7.1</w:t>
      </w:r>
      <w:r>
        <w:rPr>
          <w:rFonts w:hint="eastAsia" w:ascii="仿宋_GB2312" w:hAnsi="仿宋_GB2312" w:eastAsia="仿宋_GB2312" w:cs="仿宋_GB2312"/>
          <w:snapToGrid w:val="0"/>
          <w:color w:val="auto"/>
          <w:spacing w:val="16"/>
          <w:kern w:val="0"/>
          <w:sz w:val="24"/>
          <w:szCs w:val="24"/>
        </w:rPr>
        <w:t>本任务最高20分；</w:t>
      </w:r>
      <w:bookmarkStart w:id="3" w:name="_GoBack"/>
      <w:bookmarkEnd w:id="3"/>
    </w:p>
    <w:p>
      <w:pPr>
        <w:pStyle w:val="13"/>
        <w:keepNext w:val="0"/>
        <w:keepLines w:val="0"/>
        <w:pageBreakBefore w:val="0"/>
        <w:widowControl w:val="0"/>
        <w:numPr>
          <w:ilvl w:val="0"/>
          <w:numId w:val="0"/>
        </w:numPr>
        <w:shd w:val="clear" w:color="auto" w:fill="FFFFFF"/>
        <w:kinsoku/>
        <w:wordWrap/>
        <w:overflowPunct/>
        <w:topLinePunct w:val="0"/>
        <w:autoSpaceDE/>
        <w:autoSpaceDN/>
        <w:bidi w:val="0"/>
        <w:adjustRightInd/>
        <w:snapToGrid/>
        <w:spacing w:line="360" w:lineRule="auto"/>
        <w:ind w:left="480" w:leftChars="0" w:right="0" w:rightChars="0"/>
        <w:textAlignment w:val="auto"/>
        <w:rPr>
          <w:rFonts w:hint="eastAsia" w:ascii="仿宋_GB2312" w:hAnsi="仿宋_GB2312" w:eastAsia="仿宋_GB2312" w:cs="仿宋_GB2312"/>
          <w:snapToGrid w:val="0"/>
          <w:color w:val="auto"/>
          <w:spacing w:val="16"/>
          <w:kern w:val="0"/>
          <w:sz w:val="24"/>
          <w:szCs w:val="24"/>
        </w:rPr>
      </w:pPr>
      <w:r>
        <w:rPr>
          <w:rFonts w:hint="eastAsia" w:ascii="仿宋_GB2312" w:hAnsi="仿宋_GB2312" w:eastAsia="仿宋_GB2312" w:cs="仿宋_GB2312"/>
          <w:snapToGrid w:val="0"/>
          <w:color w:val="auto"/>
          <w:spacing w:val="16"/>
          <w:kern w:val="0"/>
          <w:sz w:val="24"/>
          <w:szCs w:val="24"/>
          <w:lang w:val="en-US" w:eastAsia="zh-CN"/>
        </w:rPr>
        <w:t>4.7.2</w:t>
      </w:r>
      <w:r>
        <w:rPr>
          <w:rFonts w:hint="eastAsia" w:ascii="仿宋_GB2312" w:hAnsi="仿宋_GB2312" w:eastAsia="仿宋_GB2312" w:cs="仿宋_GB2312"/>
          <w:snapToGrid w:val="0"/>
          <w:color w:val="auto"/>
          <w:spacing w:val="16"/>
          <w:kern w:val="0"/>
          <w:sz w:val="24"/>
          <w:szCs w:val="24"/>
        </w:rPr>
        <w:t>重力球掉入框中得20分。</w:t>
      </w:r>
    </w:p>
    <w:p>
      <w:pPr>
        <w:pStyle w:val="3"/>
        <w:widowControl w:val="0"/>
        <w:tabs>
          <w:tab w:val="left" w:pos="876"/>
        </w:tabs>
        <w:kinsoku/>
        <w:adjustRightInd/>
        <w:snapToGrid/>
        <w:spacing w:line="360" w:lineRule="auto"/>
        <w:textAlignment w:val="auto"/>
        <w:rPr>
          <w:rFonts w:hint="eastAsia" w:ascii="仿宋_GB2312" w:hAnsi="仿宋_GB2312" w:eastAsia="仿宋_GB2312" w:cs="仿宋_GB2312"/>
          <w:b/>
          <w:bCs/>
          <w:snapToGrid/>
          <w:color w:val="auto"/>
          <w:lang w:val="zh-CN" w:bidi="zh-CN"/>
        </w:rPr>
      </w:pPr>
      <w:r>
        <w:rPr>
          <w:rFonts w:hint="eastAsia" w:ascii="仿宋_GB2312" w:hAnsi="仿宋_GB2312" w:eastAsia="仿宋_GB2312" w:cs="仿宋_GB2312"/>
          <w:b/>
          <w:bCs/>
          <w:snapToGrid/>
          <w:color w:val="auto"/>
          <w:lang w:val="zh-CN" w:bidi="zh-CN"/>
        </w:rPr>
        <w:t>4.8 登陆技术</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zh-CN" w:bidi="zh-CN"/>
        </w:rPr>
        <w:t>比赛结束时机器人需要停止在</w:t>
      </w:r>
      <w:r>
        <w:rPr>
          <w:rFonts w:hint="eastAsia" w:ascii="仿宋_GB2312" w:hAnsi="仿宋_GB2312" w:eastAsia="仿宋_GB2312" w:cs="仿宋_GB2312"/>
          <w:b w:val="0"/>
          <w:bCs w:val="0"/>
          <w:snapToGrid/>
          <w:color w:val="auto"/>
          <w:lang w:val="en-US" w:eastAsia="zh-CN" w:bidi="zh-CN"/>
        </w:rPr>
        <w:t>斜坡</w:t>
      </w:r>
      <w:r>
        <w:rPr>
          <w:rFonts w:hint="eastAsia" w:ascii="仿宋_GB2312" w:hAnsi="仿宋_GB2312" w:eastAsia="仿宋_GB2312" w:cs="仿宋_GB2312"/>
          <w:b w:val="0"/>
          <w:bCs w:val="0"/>
          <w:snapToGrid/>
          <w:color w:val="auto"/>
          <w:lang w:val="zh-CN" w:bidi="zh-CN"/>
        </w:rPr>
        <w:t>上的登陆区。</w:t>
      </w:r>
    </w:p>
    <w:tbl>
      <w:tblPr>
        <w:tblStyle w:val="9"/>
        <w:tblW w:w="0" w:type="auto"/>
        <w:tblInd w:w="15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811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90" w:hRule="atLeast"/>
        </w:trPr>
        <w:tc>
          <w:tcPr>
            <w:tcW w:w="8112" w:type="dxa"/>
            <w:tcBorders>
              <w:tl2br w:val="nil"/>
              <w:tr2bl w:val="nil"/>
            </w:tcBorders>
          </w:tcPr>
          <w:p>
            <w:pPr>
              <w:keepNext w:val="0"/>
              <w:keepLines w:val="0"/>
              <w:pageBreakBefore w:val="0"/>
              <w:wordWrap/>
              <w:overflowPunct/>
              <w:topLinePunct w:val="0"/>
              <w:bidi w:val="0"/>
              <w:spacing w:line="360" w:lineRule="auto"/>
              <w:jc w:val="center"/>
              <w:rPr>
                <w:rFonts w:hint="eastAsia" w:ascii="仿宋_GB2312" w:hAnsi="仿宋_GB2312" w:eastAsia="仿宋_GB2312" w:cs="仿宋_GB2312"/>
                <w:color w:val="auto"/>
                <w:sz w:val="22"/>
                <w:szCs w:val="22"/>
                <w:shd w:val="clear" w:color="auto" w:fill="FFFFFF"/>
              </w:rPr>
            </w:pPr>
            <w:r>
              <w:rPr>
                <w:rFonts w:hint="eastAsia" w:ascii="仿宋_GB2312" w:hAnsi="仿宋_GB2312" w:eastAsia="仿宋_GB2312" w:cs="仿宋_GB2312"/>
                <w:color w:val="auto"/>
                <w:sz w:val="22"/>
                <w:szCs w:val="22"/>
              </w:rPr>
              <w:drawing>
                <wp:inline distT="0" distB="0" distL="0" distR="0">
                  <wp:extent cx="1333500" cy="1295400"/>
                  <wp:effectExtent l="0" t="0" r="0" b="0"/>
                  <wp:docPr id="48" name="图片 48" descr="蓝色的标志&#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蓝色的标志&#10;&#10;描述已自动生成"/>
                          <pic:cNvPicPr>
                            <a:picLocks noChangeAspect="1"/>
                          </pic:cNvPicPr>
                        </pic:nvPicPr>
                        <pic:blipFill>
                          <a:blip r:embed="rId24"/>
                          <a:stretch>
                            <a:fillRect/>
                          </a:stretch>
                        </pic:blipFill>
                        <pic:spPr>
                          <a:xfrm>
                            <a:off x="0" y="0"/>
                            <a:ext cx="1333500" cy="1295400"/>
                          </a:xfrm>
                          <a:prstGeom prst="rect">
                            <a:avLst/>
                          </a:prstGeom>
                        </pic:spPr>
                      </pic:pic>
                    </a:graphicData>
                  </a:graphic>
                </wp:inline>
              </w:drawing>
            </w:r>
          </w:p>
          <w:p>
            <w:pPr>
              <w:keepNext w:val="0"/>
              <w:keepLines w:val="0"/>
              <w:pageBreakBefore w:val="0"/>
              <w:wordWrap/>
              <w:overflowPunct/>
              <w:topLinePunct w:val="0"/>
              <w:bidi w:val="0"/>
              <w:spacing w:line="360" w:lineRule="auto"/>
              <w:jc w:val="center"/>
              <w:rPr>
                <w:rFonts w:hint="eastAsia" w:ascii="仿宋_GB2312" w:hAnsi="仿宋_GB2312" w:eastAsia="仿宋_GB2312" w:cs="仿宋_GB2312"/>
                <w:color w:val="auto"/>
                <w:sz w:val="22"/>
                <w:szCs w:val="22"/>
                <w:shd w:val="clear" w:color="auto" w:fill="FFFFFF"/>
              </w:rPr>
            </w:pPr>
            <w:r>
              <w:rPr>
                <w:rFonts w:hint="eastAsia" w:ascii="仿宋_GB2312" w:hAnsi="仿宋_GB2312" w:eastAsia="仿宋_GB2312" w:cs="仿宋_GB2312"/>
                <w:b/>
                <w:bCs/>
                <w:color w:val="auto"/>
                <w:spacing w:val="8"/>
                <w:sz w:val="23"/>
                <w:szCs w:val="23"/>
              </w:rPr>
              <w:t>登陆区，尺寸3</w:t>
            </w:r>
            <w:r>
              <w:rPr>
                <w:rFonts w:hint="eastAsia" w:ascii="仿宋_GB2312" w:hAnsi="仿宋_GB2312" w:eastAsia="仿宋_GB2312" w:cs="仿宋_GB2312"/>
                <w:b/>
                <w:bCs/>
                <w:color w:val="auto"/>
                <w:spacing w:val="8"/>
                <w:sz w:val="23"/>
                <w:szCs w:val="23"/>
                <w:lang w:val="en-US" w:eastAsia="zh-CN"/>
              </w:rPr>
              <w:t>0</w:t>
            </w:r>
            <w:r>
              <w:rPr>
                <w:rFonts w:hint="eastAsia" w:ascii="仿宋_GB2312" w:hAnsi="仿宋_GB2312" w:eastAsia="仿宋_GB2312" w:cs="仿宋_GB2312"/>
                <w:b/>
                <w:bCs/>
                <w:color w:val="auto"/>
                <w:spacing w:val="8"/>
                <w:sz w:val="23"/>
                <w:szCs w:val="23"/>
              </w:rPr>
              <w:t>0</w:t>
            </w:r>
            <w:r>
              <w:rPr>
                <w:rFonts w:hint="eastAsia" w:ascii="仿宋_GB2312" w:hAnsi="仿宋_GB2312" w:eastAsia="仿宋_GB2312" w:cs="仿宋_GB2312"/>
                <w:b/>
                <w:bCs/>
                <w:color w:val="auto"/>
                <w:spacing w:val="8"/>
                <w:sz w:val="23"/>
                <w:szCs w:val="23"/>
                <w:lang w:val="en-US" w:eastAsia="zh-CN"/>
              </w:rPr>
              <w:t>mm</w:t>
            </w:r>
            <w:r>
              <w:rPr>
                <w:rFonts w:hint="eastAsia" w:ascii="仿宋_GB2312" w:hAnsi="仿宋_GB2312" w:eastAsia="仿宋_GB2312" w:cs="仿宋_GB2312"/>
                <w:b/>
                <w:bCs/>
                <w:color w:val="auto"/>
                <w:spacing w:val="8"/>
                <w:sz w:val="23"/>
                <w:szCs w:val="23"/>
              </w:rPr>
              <w:t>*30</w:t>
            </w:r>
            <w:r>
              <w:rPr>
                <w:rFonts w:hint="eastAsia" w:ascii="仿宋_GB2312" w:hAnsi="仿宋_GB2312" w:eastAsia="仿宋_GB2312" w:cs="仿宋_GB2312"/>
                <w:b/>
                <w:bCs/>
                <w:color w:val="auto"/>
                <w:spacing w:val="8"/>
                <w:sz w:val="23"/>
                <w:szCs w:val="23"/>
                <w:lang w:val="en-US" w:eastAsia="zh-CN"/>
              </w:rPr>
              <w:t>0m</w:t>
            </w:r>
            <w:r>
              <w:rPr>
                <w:rFonts w:hint="eastAsia" w:ascii="仿宋_GB2312" w:hAnsi="仿宋_GB2312" w:eastAsia="仿宋_GB2312" w:cs="仿宋_GB2312"/>
                <w:b/>
                <w:bCs/>
                <w:color w:val="auto"/>
                <w:spacing w:val="8"/>
                <w:sz w:val="23"/>
                <w:szCs w:val="23"/>
              </w:rPr>
              <w:t>m</w:t>
            </w:r>
          </w:p>
        </w:tc>
      </w:tr>
    </w:tbl>
    <w:p>
      <w:pPr>
        <w:pStyle w:val="13"/>
        <w:keepNext w:val="0"/>
        <w:keepLines w:val="0"/>
        <w:pageBreakBefore w:val="0"/>
        <w:widowControl w:val="0"/>
        <w:numPr>
          <w:ilvl w:val="0"/>
          <w:numId w:val="0"/>
        </w:numPr>
        <w:shd w:val="clear" w:color="auto" w:fill="FFFFFF"/>
        <w:kinsoku/>
        <w:wordWrap/>
        <w:overflowPunct/>
        <w:topLinePunct w:val="0"/>
        <w:autoSpaceDE/>
        <w:autoSpaceDN/>
        <w:bidi w:val="0"/>
        <w:adjustRightInd/>
        <w:snapToGrid/>
        <w:spacing w:line="360" w:lineRule="auto"/>
        <w:ind w:left="480" w:leftChars="0" w:right="0" w:rightChars="0"/>
        <w:textAlignment w:val="auto"/>
        <w:rPr>
          <w:rFonts w:hint="eastAsia" w:ascii="仿宋_GB2312" w:hAnsi="仿宋_GB2312" w:eastAsia="仿宋_GB2312" w:cs="仿宋_GB2312"/>
          <w:snapToGrid w:val="0"/>
          <w:color w:val="auto"/>
          <w:spacing w:val="16"/>
          <w:kern w:val="0"/>
          <w:sz w:val="24"/>
          <w:szCs w:val="24"/>
        </w:rPr>
      </w:pPr>
      <w:r>
        <w:rPr>
          <w:rFonts w:hint="eastAsia" w:ascii="仿宋_GB2312" w:hAnsi="仿宋_GB2312" w:eastAsia="仿宋_GB2312" w:cs="仿宋_GB2312"/>
          <w:snapToGrid w:val="0"/>
          <w:color w:val="auto"/>
          <w:spacing w:val="16"/>
          <w:kern w:val="0"/>
          <w:sz w:val="24"/>
          <w:szCs w:val="24"/>
          <w:lang w:val="en-US" w:eastAsia="zh-CN"/>
        </w:rPr>
        <w:t>4.8.1</w:t>
      </w:r>
      <w:r>
        <w:rPr>
          <w:rFonts w:hint="eastAsia" w:ascii="仿宋_GB2312" w:hAnsi="仿宋_GB2312" w:eastAsia="仿宋_GB2312" w:cs="仿宋_GB2312"/>
          <w:snapToGrid w:val="0"/>
          <w:color w:val="auto"/>
          <w:spacing w:val="16"/>
          <w:kern w:val="0"/>
          <w:sz w:val="24"/>
          <w:szCs w:val="24"/>
        </w:rPr>
        <w:t>本任务最高20分；</w:t>
      </w:r>
    </w:p>
    <w:p>
      <w:pPr>
        <w:pStyle w:val="13"/>
        <w:keepNext w:val="0"/>
        <w:keepLines w:val="0"/>
        <w:pageBreakBefore w:val="0"/>
        <w:widowControl w:val="0"/>
        <w:numPr>
          <w:ilvl w:val="0"/>
          <w:numId w:val="0"/>
        </w:numPr>
        <w:shd w:val="clear" w:color="auto" w:fill="FFFFFF"/>
        <w:kinsoku/>
        <w:wordWrap/>
        <w:overflowPunct/>
        <w:topLinePunct w:val="0"/>
        <w:autoSpaceDE/>
        <w:autoSpaceDN/>
        <w:bidi w:val="0"/>
        <w:adjustRightInd/>
        <w:snapToGrid/>
        <w:spacing w:line="360" w:lineRule="auto"/>
        <w:ind w:left="480" w:leftChars="0" w:right="0" w:rightChars="0"/>
        <w:textAlignment w:val="auto"/>
        <w:rPr>
          <w:rFonts w:hint="eastAsia" w:ascii="仿宋_GB2312" w:hAnsi="仿宋_GB2312" w:eastAsia="仿宋_GB2312" w:cs="仿宋_GB2312"/>
          <w:color w:val="auto"/>
          <w:spacing w:val="5"/>
          <w:sz w:val="23"/>
          <w:szCs w:val="23"/>
        </w:rPr>
      </w:pPr>
      <w:r>
        <w:rPr>
          <w:rFonts w:hint="eastAsia" w:ascii="仿宋_GB2312" w:hAnsi="仿宋_GB2312" w:eastAsia="仿宋_GB2312" w:cs="仿宋_GB2312"/>
          <w:snapToGrid w:val="0"/>
          <w:color w:val="auto"/>
          <w:spacing w:val="16"/>
          <w:kern w:val="0"/>
          <w:sz w:val="24"/>
          <w:szCs w:val="24"/>
          <w:lang w:val="en-US" w:eastAsia="zh-CN"/>
        </w:rPr>
        <w:t>4.8.2</w:t>
      </w:r>
      <w:r>
        <w:rPr>
          <w:rFonts w:hint="eastAsia" w:ascii="仿宋_GB2312" w:hAnsi="仿宋_GB2312" w:eastAsia="仿宋_GB2312" w:cs="仿宋_GB2312"/>
          <w:snapToGrid w:val="0"/>
          <w:color w:val="auto"/>
          <w:spacing w:val="16"/>
          <w:kern w:val="0"/>
          <w:sz w:val="24"/>
          <w:szCs w:val="24"/>
        </w:rPr>
        <w:t>机器人停止时垂直投影完全在登陆区内得20分。</w:t>
      </w:r>
    </w:p>
    <w:p>
      <w:pPr>
        <w:pStyle w:val="3"/>
        <w:widowControl w:val="0"/>
        <w:tabs>
          <w:tab w:val="left" w:pos="876"/>
        </w:tabs>
        <w:kinsoku/>
        <w:adjustRightInd/>
        <w:snapToGrid/>
        <w:spacing w:line="360" w:lineRule="auto"/>
        <w:ind w:left="0" w:firstLine="0"/>
        <w:textAlignment w:val="auto"/>
        <w:rPr>
          <w:rFonts w:hint="eastAsia" w:ascii="仿宋_GB2312" w:hAnsi="仿宋_GB2312" w:eastAsia="仿宋_GB2312" w:cs="仿宋_GB2312"/>
          <w:snapToGrid/>
          <w:color w:val="auto"/>
          <w:sz w:val="28"/>
          <w:szCs w:val="28"/>
          <w:lang w:val="en-US" w:bidi="zh-CN"/>
        </w:rPr>
      </w:pPr>
      <w:r>
        <w:rPr>
          <w:rFonts w:hint="eastAsia" w:ascii="仿宋_GB2312" w:hAnsi="仿宋_GB2312" w:eastAsia="仿宋_GB2312" w:cs="仿宋_GB2312"/>
          <w:snapToGrid/>
          <w:color w:val="auto"/>
          <w:sz w:val="28"/>
          <w:szCs w:val="28"/>
          <w:lang w:val="en-US" w:bidi="zh-CN"/>
        </w:rPr>
        <w:t>5 名词解释</w:t>
      </w:r>
    </w:p>
    <w:p>
      <w:pPr>
        <w:keepNext w:val="0"/>
        <w:keepLines w:val="0"/>
        <w:pageBreakBefore w:val="0"/>
        <w:wordWrap/>
        <w:overflowPunct/>
        <w:topLinePunct w:val="0"/>
        <w:bidi w:val="0"/>
        <w:spacing w:line="360" w:lineRule="auto"/>
        <w:ind w:right="83" w:firstLine="482" w:firstLineChars="200"/>
        <w:rPr>
          <w:rFonts w:hint="eastAsia" w:ascii="仿宋_GB2312" w:hAnsi="仿宋_GB2312" w:eastAsia="仿宋_GB2312" w:cs="仿宋_GB2312"/>
          <w:color w:val="auto"/>
          <w:spacing w:val="8"/>
          <w:sz w:val="23"/>
          <w:szCs w:val="23"/>
        </w:rPr>
      </w:pPr>
      <w:r>
        <w:rPr>
          <w:rFonts w:hint="eastAsia" w:ascii="仿宋_GB2312" w:hAnsi="仿宋_GB2312" w:eastAsia="仿宋_GB2312" w:cs="仿宋_GB2312"/>
          <w:b/>
          <w:bCs/>
          <w:snapToGrid/>
          <w:color w:val="auto"/>
          <w:sz w:val="24"/>
          <w:szCs w:val="24"/>
          <w:lang w:val="en-US" w:eastAsia="zh-CN" w:bidi="zh-CN"/>
        </w:rPr>
        <w:t xml:space="preserve">5.1 </w:t>
      </w:r>
      <w:r>
        <w:rPr>
          <w:rFonts w:hint="eastAsia" w:ascii="仿宋_GB2312" w:hAnsi="仿宋_GB2312" w:eastAsia="仿宋_GB2312" w:cs="仿宋_GB2312"/>
          <w:b/>
          <w:bCs/>
          <w:snapToGrid/>
          <w:color w:val="auto"/>
          <w:sz w:val="24"/>
          <w:szCs w:val="24"/>
          <w:lang w:val="zh-CN" w:eastAsia="zh-CN" w:bidi="zh-CN"/>
        </w:rPr>
        <w:t>基地：</w:t>
      </w:r>
      <w:r>
        <w:rPr>
          <w:rFonts w:hint="eastAsia" w:ascii="仿宋_GB2312" w:hAnsi="仿宋_GB2312" w:eastAsia="仿宋_GB2312" w:cs="仿宋_GB2312"/>
          <w:b w:val="0"/>
          <w:bCs w:val="0"/>
          <w:snapToGrid/>
          <w:color w:val="auto"/>
          <w:sz w:val="24"/>
          <w:szCs w:val="24"/>
          <w:lang w:val="zh-CN" w:eastAsia="zh-CN" w:bidi="zh-CN"/>
        </w:rPr>
        <w:t>300mm*300mm的区域表示机器启动位置。参赛机器在赛前可放置在基地内任意区域，但机器人与场地接触点不得超出基地。</w:t>
      </w:r>
    </w:p>
    <w:p>
      <w:pPr>
        <w:keepNext w:val="0"/>
        <w:keepLines w:val="0"/>
        <w:pageBreakBefore w:val="0"/>
        <w:wordWrap/>
        <w:overflowPunct/>
        <w:topLinePunct w:val="0"/>
        <w:bidi w:val="0"/>
        <w:spacing w:line="360" w:lineRule="auto"/>
        <w:ind w:right="83" w:firstLine="482" w:firstLineChars="200"/>
        <w:rPr>
          <w:rFonts w:hint="eastAsia" w:ascii="仿宋_GB2312" w:hAnsi="仿宋_GB2312" w:eastAsia="仿宋_GB2312" w:cs="仿宋_GB2312"/>
          <w:b w:val="0"/>
          <w:bCs w:val="0"/>
          <w:snapToGrid/>
          <w:color w:val="auto"/>
          <w:sz w:val="24"/>
          <w:szCs w:val="24"/>
          <w:lang w:val="zh-CN" w:eastAsia="zh-CN" w:bidi="zh-CN"/>
        </w:rPr>
      </w:pPr>
      <w:r>
        <w:rPr>
          <w:rFonts w:hint="eastAsia" w:ascii="仿宋_GB2312" w:hAnsi="仿宋_GB2312" w:eastAsia="仿宋_GB2312" w:cs="仿宋_GB2312"/>
          <w:b/>
          <w:bCs/>
          <w:snapToGrid/>
          <w:color w:val="auto"/>
          <w:sz w:val="24"/>
          <w:szCs w:val="24"/>
          <w:lang w:val="en-US" w:eastAsia="zh-CN" w:bidi="zh-CN"/>
        </w:rPr>
        <w:t xml:space="preserve">5.2 </w:t>
      </w:r>
      <w:r>
        <w:rPr>
          <w:rFonts w:hint="eastAsia" w:ascii="仿宋_GB2312" w:hAnsi="仿宋_GB2312" w:eastAsia="仿宋_GB2312" w:cs="仿宋_GB2312"/>
          <w:b/>
          <w:bCs/>
          <w:snapToGrid/>
          <w:color w:val="auto"/>
          <w:sz w:val="24"/>
          <w:szCs w:val="24"/>
          <w:lang w:val="zh-CN" w:eastAsia="zh-CN" w:bidi="zh-CN"/>
        </w:rPr>
        <w:t>场地要素：</w:t>
      </w:r>
      <w:r>
        <w:rPr>
          <w:rFonts w:hint="eastAsia" w:ascii="仿宋_GB2312" w:hAnsi="仿宋_GB2312" w:eastAsia="仿宋_GB2312" w:cs="仿宋_GB2312"/>
          <w:b w:val="0"/>
          <w:bCs w:val="0"/>
          <w:snapToGrid/>
          <w:color w:val="auto"/>
          <w:sz w:val="24"/>
          <w:szCs w:val="24"/>
          <w:lang w:val="zh-CN" w:eastAsia="zh-CN" w:bidi="zh-CN"/>
        </w:rPr>
        <w:t>与比赛场地有关的一切物品。</w:t>
      </w:r>
    </w:p>
    <w:p>
      <w:pPr>
        <w:keepNext w:val="0"/>
        <w:keepLines w:val="0"/>
        <w:pageBreakBefore w:val="0"/>
        <w:wordWrap/>
        <w:overflowPunct/>
        <w:topLinePunct w:val="0"/>
        <w:bidi w:val="0"/>
        <w:spacing w:line="360" w:lineRule="auto"/>
        <w:ind w:right="83" w:firstLine="482" w:firstLineChars="200"/>
        <w:rPr>
          <w:rFonts w:hint="eastAsia" w:ascii="仿宋_GB2312" w:hAnsi="仿宋_GB2312" w:eastAsia="仿宋_GB2312" w:cs="仿宋_GB2312"/>
          <w:b w:val="0"/>
          <w:bCs w:val="0"/>
          <w:snapToGrid/>
          <w:color w:val="auto"/>
          <w:sz w:val="24"/>
          <w:szCs w:val="24"/>
          <w:lang w:val="zh-CN" w:eastAsia="zh-CN" w:bidi="zh-CN"/>
        </w:rPr>
      </w:pPr>
      <w:r>
        <w:rPr>
          <w:rFonts w:hint="eastAsia" w:ascii="仿宋_GB2312" w:hAnsi="仿宋_GB2312" w:eastAsia="仿宋_GB2312" w:cs="仿宋_GB2312"/>
          <w:b/>
          <w:bCs/>
          <w:snapToGrid/>
          <w:color w:val="auto"/>
          <w:sz w:val="24"/>
          <w:szCs w:val="24"/>
          <w:lang w:val="en-US" w:eastAsia="zh-CN" w:bidi="zh-CN"/>
        </w:rPr>
        <w:t xml:space="preserve">5.3 </w:t>
      </w:r>
      <w:r>
        <w:rPr>
          <w:rFonts w:hint="eastAsia" w:ascii="仿宋_GB2312" w:hAnsi="仿宋_GB2312" w:eastAsia="仿宋_GB2312" w:cs="仿宋_GB2312"/>
          <w:b/>
          <w:bCs/>
          <w:snapToGrid/>
          <w:color w:val="auto"/>
          <w:sz w:val="24"/>
          <w:szCs w:val="24"/>
          <w:lang w:val="zh-CN" w:eastAsia="zh-CN" w:bidi="zh-CN"/>
        </w:rPr>
        <w:t>机器人：</w:t>
      </w:r>
      <w:r>
        <w:rPr>
          <w:rFonts w:hint="eastAsia" w:ascii="仿宋_GB2312" w:hAnsi="仿宋_GB2312" w:eastAsia="仿宋_GB2312" w:cs="仿宋_GB2312"/>
          <w:b w:val="0"/>
          <w:bCs w:val="0"/>
          <w:snapToGrid/>
          <w:color w:val="auto"/>
          <w:sz w:val="24"/>
          <w:szCs w:val="24"/>
          <w:lang w:val="zh-CN" w:eastAsia="zh-CN" w:bidi="zh-CN"/>
        </w:rPr>
        <w:t>比赛开始前，参赛队放在场上的已通过检查的所有物品。</w:t>
      </w:r>
    </w:p>
    <w:p>
      <w:pPr>
        <w:keepNext w:val="0"/>
        <w:keepLines w:val="0"/>
        <w:pageBreakBefore w:val="0"/>
        <w:wordWrap/>
        <w:overflowPunct/>
        <w:topLinePunct w:val="0"/>
        <w:bidi w:val="0"/>
        <w:spacing w:line="360" w:lineRule="auto"/>
        <w:ind w:right="83" w:firstLine="482" w:firstLineChars="200"/>
        <w:rPr>
          <w:rFonts w:hint="eastAsia" w:ascii="仿宋_GB2312" w:hAnsi="仿宋_GB2312" w:eastAsia="仿宋_GB2312" w:cs="仿宋_GB2312"/>
          <w:b w:val="0"/>
          <w:bCs w:val="0"/>
          <w:snapToGrid/>
          <w:color w:val="auto"/>
          <w:sz w:val="24"/>
          <w:szCs w:val="24"/>
          <w:lang w:val="zh-CN" w:eastAsia="zh-CN" w:bidi="zh-CN"/>
        </w:rPr>
      </w:pPr>
      <w:r>
        <w:rPr>
          <w:rFonts w:hint="eastAsia" w:ascii="仿宋_GB2312" w:hAnsi="仿宋_GB2312" w:eastAsia="仿宋_GB2312" w:cs="仿宋_GB2312"/>
          <w:b/>
          <w:bCs/>
          <w:snapToGrid/>
          <w:color w:val="auto"/>
          <w:sz w:val="24"/>
          <w:szCs w:val="24"/>
          <w:lang w:val="en-US" w:eastAsia="zh-CN" w:bidi="zh-CN"/>
        </w:rPr>
        <w:t xml:space="preserve">5.4 </w:t>
      </w:r>
      <w:r>
        <w:rPr>
          <w:rFonts w:hint="eastAsia" w:ascii="仿宋_GB2312" w:hAnsi="仿宋_GB2312" w:eastAsia="仿宋_GB2312" w:cs="仿宋_GB2312"/>
          <w:b/>
          <w:bCs/>
          <w:snapToGrid/>
          <w:color w:val="auto"/>
          <w:sz w:val="24"/>
          <w:szCs w:val="24"/>
          <w:lang w:val="zh-CN" w:eastAsia="zh-CN" w:bidi="zh-CN"/>
        </w:rPr>
        <w:t>比赛：</w:t>
      </w:r>
      <w:r>
        <w:rPr>
          <w:rFonts w:hint="eastAsia" w:ascii="仿宋_GB2312" w:hAnsi="仿宋_GB2312" w:eastAsia="仿宋_GB2312" w:cs="仿宋_GB2312"/>
          <w:b w:val="0"/>
          <w:bCs w:val="0"/>
          <w:snapToGrid/>
          <w:color w:val="auto"/>
          <w:sz w:val="24"/>
          <w:szCs w:val="24"/>
          <w:lang w:val="zh-CN" w:eastAsia="zh-CN" w:bidi="zh-CN"/>
        </w:rPr>
        <w:t>每场比赛为自动程序比赛，总时长是120秒。</w:t>
      </w:r>
    </w:p>
    <w:p>
      <w:pPr>
        <w:keepNext w:val="0"/>
        <w:keepLines w:val="0"/>
        <w:pageBreakBefore w:val="0"/>
        <w:wordWrap/>
        <w:overflowPunct/>
        <w:topLinePunct w:val="0"/>
        <w:bidi w:val="0"/>
        <w:spacing w:line="360" w:lineRule="auto"/>
        <w:ind w:right="83" w:firstLine="482" w:firstLineChars="200"/>
        <w:rPr>
          <w:rFonts w:hint="eastAsia" w:ascii="仿宋_GB2312" w:hAnsi="仿宋_GB2312" w:eastAsia="仿宋_GB2312" w:cs="仿宋_GB2312"/>
          <w:b w:val="0"/>
          <w:bCs w:val="0"/>
          <w:snapToGrid/>
          <w:color w:val="auto"/>
          <w:sz w:val="24"/>
          <w:szCs w:val="24"/>
          <w:lang w:val="zh-CN" w:eastAsia="zh-CN" w:bidi="zh-CN"/>
        </w:rPr>
      </w:pPr>
      <w:r>
        <w:rPr>
          <w:rFonts w:hint="eastAsia" w:ascii="仿宋_GB2312" w:hAnsi="仿宋_GB2312" w:eastAsia="仿宋_GB2312" w:cs="仿宋_GB2312"/>
          <w:b/>
          <w:bCs/>
          <w:snapToGrid/>
          <w:color w:val="auto"/>
          <w:sz w:val="24"/>
          <w:szCs w:val="24"/>
          <w:lang w:val="en-US" w:eastAsia="zh-CN" w:bidi="zh-CN"/>
        </w:rPr>
        <w:t xml:space="preserve">5.5 </w:t>
      </w:r>
      <w:r>
        <w:rPr>
          <w:rFonts w:hint="eastAsia" w:ascii="仿宋_GB2312" w:hAnsi="仿宋_GB2312" w:eastAsia="仿宋_GB2312" w:cs="仿宋_GB2312"/>
          <w:b/>
          <w:bCs/>
          <w:snapToGrid/>
          <w:color w:val="auto"/>
          <w:sz w:val="24"/>
          <w:szCs w:val="24"/>
          <w:lang w:val="zh-CN" w:eastAsia="zh-CN" w:bidi="zh-CN"/>
        </w:rPr>
        <w:t>影响比赛：</w:t>
      </w:r>
      <w:r>
        <w:rPr>
          <w:rFonts w:hint="eastAsia" w:ascii="仿宋_GB2312" w:hAnsi="仿宋_GB2312" w:eastAsia="仿宋_GB2312" w:cs="仿宋_GB2312"/>
          <w:b w:val="0"/>
          <w:bCs w:val="0"/>
          <w:snapToGrid/>
          <w:color w:val="auto"/>
          <w:sz w:val="24"/>
          <w:szCs w:val="24"/>
          <w:lang w:val="zh-CN" w:eastAsia="zh-CN" w:bidi="zh-CN"/>
        </w:rPr>
        <w:t>导致一场比赛得分改变的情况。</w:t>
      </w:r>
    </w:p>
    <w:p>
      <w:pPr>
        <w:keepNext w:val="0"/>
        <w:keepLines w:val="0"/>
        <w:pageBreakBefore w:val="0"/>
        <w:wordWrap/>
        <w:overflowPunct/>
        <w:topLinePunct w:val="0"/>
        <w:bidi w:val="0"/>
        <w:spacing w:line="360" w:lineRule="auto"/>
        <w:ind w:right="83" w:firstLine="482" w:firstLineChars="200"/>
        <w:rPr>
          <w:rFonts w:hint="eastAsia" w:ascii="仿宋_GB2312" w:hAnsi="仿宋_GB2312" w:eastAsia="仿宋_GB2312" w:cs="仿宋_GB2312"/>
          <w:b w:val="0"/>
          <w:bCs w:val="0"/>
          <w:snapToGrid/>
          <w:color w:val="auto"/>
          <w:sz w:val="24"/>
          <w:szCs w:val="24"/>
          <w:lang w:val="zh-CN" w:eastAsia="zh-CN" w:bidi="zh-CN"/>
        </w:rPr>
      </w:pPr>
      <w:r>
        <w:rPr>
          <w:rFonts w:hint="eastAsia" w:ascii="仿宋_GB2312" w:hAnsi="仿宋_GB2312" w:eastAsia="仿宋_GB2312" w:cs="仿宋_GB2312"/>
          <w:b/>
          <w:bCs/>
          <w:snapToGrid/>
          <w:color w:val="auto"/>
          <w:sz w:val="24"/>
          <w:szCs w:val="24"/>
          <w:lang w:val="en-US" w:eastAsia="zh-CN" w:bidi="zh-CN"/>
        </w:rPr>
        <w:t xml:space="preserve">5.6 </w:t>
      </w:r>
      <w:r>
        <w:rPr>
          <w:rFonts w:hint="eastAsia" w:ascii="仿宋_GB2312" w:hAnsi="仿宋_GB2312" w:eastAsia="仿宋_GB2312" w:cs="仿宋_GB2312"/>
          <w:b/>
          <w:bCs/>
          <w:snapToGrid/>
          <w:color w:val="auto"/>
          <w:sz w:val="24"/>
          <w:szCs w:val="24"/>
          <w:lang w:val="zh-CN" w:eastAsia="zh-CN" w:bidi="zh-CN"/>
        </w:rPr>
        <w:t>取消比赛资格：</w:t>
      </w:r>
      <w:r>
        <w:rPr>
          <w:rFonts w:hint="eastAsia" w:ascii="仿宋_GB2312" w:hAnsi="仿宋_GB2312" w:eastAsia="仿宋_GB2312" w:cs="仿宋_GB2312"/>
          <w:b w:val="0"/>
          <w:bCs w:val="0"/>
          <w:snapToGrid/>
          <w:color w:val="auto"/>
          <w:sz w:val="24"/>
          <w:szCs w:val="24"/>
          <w:lang w:val="zh-CN" w:eastAsia="zh-CN" w:bidi="zh-CN"/>
        </w:rPr>
        <w:t>对违反规则的参赛队给予的犯规处罚。在裁判长的酌定下，反复犯规和被取消比赛资格的某一参赛队可能被禁止参加所有后续场次的比赛。</w:t>
      </w:r>
    </w:p>
    <w:p>
      <w:pPr>
        <w:pStyle w:val="3"/>
        <w:widowControl w:val="0"/>
        <w:tabs>
          <w:tab w:val="left" w:pos="876"/>
        </w:tabs>
        <w:kinsoku/>
        <w:adjustRightInd/>
        <w:snapToGrid/>
        <w:spacing w:line="360" w:lineRule="auto"/>
        <w:ind w:left="0" w:firstLine="0"/>
        <w:textAlignment w:val="auto"/>
        <w:rPr>
          <w:rFonts w:hint="eastAsia" w:ascii="仿宋_GB2312" w:hAnsi="仿宋_GB2312" w:eastAsia="仿宋_GB2312" w:cs="仿宋_GB2312"/>
          <w:snapToGrid/>
          <w:color w:val="auto"/>
          <w:sz w:val="28"/>
          <w:szCs w:val="28"/>
          <w:lang w:val="en-US" w:bidi="zh-CN"/>
        </w:rPr>
      </w:pPr>
      <w:r>
        <w:rPr>
          <w:rFonts w:hint="eastAsia" w:ascii="仿宋_GB2312" w:hAnsi="仿宋_GB2312" w:eastAsia="仿宋_GB2312" w:cs="仿宋_GB2312"/>
          <w:snapToGrid/>
          <w:color w:val="auto"/>
          <w:sz w:val="28"/>
          <w:szCs w:val="28"/>
          <w:lang w:val="en-US" w:bidi="zh-CN"/>
        </w:rPr>
        <w:t>6 机器人</w:t>
      </w:r>
    </w:p>
    <w:p>
      <w:pPr>
        <w:pStyle w:val="3"/>
        <w:widowControl w:val="0"/>
        <w:tabs>
          <w:tab w:val="left" w:pos="876"/>
        </w:tabs>
        <w:kinsoku/>
        <w:adjustRightInd/>
        <w:snapToGrid/>
        <w:spacing w:line="360" w:lineRule="auto"/>
        <w:ind w:left="0" w:firstLine="482" w:firstLineChars="200"/>
        <w:textAlignment w:val="auto"/>
        <w:rPr>
          <w:rFonts w:hint="eastAsia" w:ascii="仿宋_GB2312" w:hAnsi="仿宋_GB2312" w:eastAsia="仿宋_GB2312" w:cs="仿宋_GB2312"/>
          <w:snapToGrid/>
          <w:color w:val="auto"/>
          <w:lang w:val="en-US" w:bidi="zh-CN"/>
        </w:rPr>
      </w:pPr>
      <w:r>
        <w:rPr>
          <w:rFonts w:hint="eastAsia" w:ascii="仿宋_GB2312" w:hAnsi="仿宋_GB2312" w:eastAsia="仿宋_GB2312" w:cs="仿宋_GB2312"/>
          <w:snapToGrid/>
          <w:color w:val="auto"/>
          <w:lang w:val="en-US" w:bidi="zh-CN"/>
        </w:rPr>
        <w:t>6.1 机器人硬件要求</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en-US" w:bidi="zh-CN"/>
        </w:rPr>
        <w:t>6</w:t>
      </w:r>
      <w:r>
        <w:rPr>
          <w:rFonts w:hint="eastAsia" w:ascii="仿宋_GB2312" w:hAnsi="仿宋_GB2312" w:eastAsia="仿宋_GB2312" w:cs="仿宋_GB2312"/>
          <w:b w:val="0"/>
          <w:bCs w:val="0"/>
          <w:snapToGrid/>
          <w:color w:val="auto"/>
          <w:lang w:val="zh-CN" w:bidi="zh-CN"/>
        </w:rPr>
        <w:t>.1.1</w:t>
      </w:r>
      <w:r>
        <w:rPr>
          <w:rFonts w:hint="eastAsia" w:ascii="仿宋_GB2312" w:hAnsi="仿宋_GB2312" w:eastAsia="仿宋_GB2312" w:cs="仿宋_GB2312"/>
          <w:b w:val="0"/>
          <w:bCs w:val="0"/>
          <w:snapToGrid/>
          <w:color w:val="auto"/>
          <w:lang w:val="en-US" w:bidi="zh-CN"/>
        </w:rPr>
        <w:t xml:space="preserve"> </w:t>
      </w:r>
      <w:r>
        <w:rPr>
          <w:rFonts w:hint="eastAsia" w:ascii="仿宋_GB2312" w:hAnsi="仿宋_GB2312" w:eastAsia="仿宋_GB2312" w:cs="仿宋_GB2312"/>
          <w:b w:val="0"/>
          <w:bCs w:val="0"/>
          <w:snapToGrid/>
          <w:color w:val="auto"/>
          <w:lang w:val="zh-CN" w:bidi="zh-CN"/>
        </w:rPr>
        <w:t>每支队伍一台机器人，机器人的最大尺寸为 300mm*300mm*300mm。</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en-US" w:bidi="zh-CN"/>
        </w:rPr>
        <w:t>6</w:t>
      </w:r>
      <w:r>
        <w:rPr>
          <w:rFonts w:hint="eastAsia" w:ascii="仿宋_GB2312" w:hAnsi="仿宋_GB2312" w:eastAsia="仿宋_GB2312" w:cs="仿宋_GB2312"/>
          <w:b w:val="0"/>
          <w:bCs w:val="0"/>
          <w:snapToGrid/>
          <w:color w:val="auto"/>
          <w:lang w:val="zh-CN" w:bidi="zh-CN"/>
        </w:rPr>
        <w:t>.1.2</w:t>
      </w:r>
      <w:r>
        <w:rPr>
          <w:rFonts w:hint="eastAsia" w:ascii="仿宋_GB2312" w:hAnsi="仿宋_GB2312" w:eastAsia="仿宋_GB2312" w:cs="仿宋_GB2312"/>
          <w:b w:val="0"/>
          <w:bCs w:val="0"/>
          <w:snapToGrid/>
          <w:color w:val="auto"/>
          <w:lang w:val="en-US" w:bidi="zh-CN"/>
        </w:rPr>
        <w:t xml:space="preserve"> </w:t>
      </w:r>
      <w:r>
        <w:rPr>
          <w:rFonts w:hint="eastAsia" w:ascii="仿宋_GB2312" w:hAnsi="仿宋_GB2312" w:eastAsia="仿宋_GB2312" w:cs="仿宋_GB2312"/>
          <w:b w:val="0"/>
          <w:bCs w:val="0"/>
          <w:snapToGrid/>
          <w:color w:val="auto"/>
          <w:lang w:val="zh-CN" w:bidi="zh-CN"/>
        </w:rPr>
        <w:t>核心模块（控制器、电池、视觉、电机、舵机、显示屏及以上模块匹配的线缆）最多各备用1个。</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en-US" w:bidi="zh-CN"/>
        </w:rPr>
        <w:t>6</w:t>
      </w:r>
      <w:r>
        <w:rPr>
          <w:rFonts w:hint="eastAsia" w:ascii="仿宋_GB2312" w:hAnsi="仿宋_GB2312" w:eastAsia="仿宋_GB2312" w:cs="仿宋_GB2312"/>
          <w:b w:val="0"/>
          <w:bCs w:val="0"/>
          <w:snapToGrid/>
          <w:color w:val="auto"/>
          <w:lang w:val="zh-CN" w:bidi="zh-CN"/>
        </w:rPr>
        <w:t>.1.3</w:t>
      </w:r>
      <w:r>
        <w:rPr>
          <w:rFonts w:hint="eastAsia" w:ascii="仿宋_GB2312" w:hAnsi="仿宋_GB2312" w:eastAsia="仿宋_GB2312" w:cs="仿宋_GB2312"/>
          <w:b w:val="0"/>
          <w:bCs w:val="0"/>
          <w:snapToGrid/>
          <w:color w:val="auto"/>
          <w:lang w:val="en-US" w:bidi="zh-CN"/>
        </w:rPr>
        <w:t xml:space="preserve"> </w:t>
      </w:r>
      <w:r>
        <w:rPr>
          <w:rFonts w:hint="eastAsia" w:ascii="仿宋_GB2312" w:hAnsi="仿宋_GB2312" w:eastAsia="仿宋_GB2312" w:cs="仿宋_GB2312"/>
          <w:b w:val="0"/>
          <w:bCs w:val="0"/>
          <w:snapToGrid/>
          <w:color w:val="auto"/>
          <w:lang w:val="zh-CN" w:bidi="zh-CN"/>
        </w:rPr>
        <w:t>限使用1个控制器。</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en-US" w:bidi="zh-CN"/>
        </w:rPr>
        <w:t>6</w:t>
      </w:r>
      <w:r>
        <w:rPr>
          <w:rFonts w:hint="eastAsia" w:ascii="仿宋_GB2312" w:hAnsi="仿宋_GB2312" w:eastAsia="仿宋_GB2312" w:cs="仿宋_GB2312"/>
          <w:b w:val="0"/>
          <w:bCs w:val="0"/>
          <w:snapToGrid/>
          <w:color w:val="auto"/>
          <w:lang w:val="zh-CN" w:bidi="zh-CN"/>
        </w:rPr>
        <w:t>.1.4</w:t>
      </w:r>
      <w:r>
        <w:rPr>
          <w:rFonts w:hint="eastAsia" w:ascii="仿宋_GB2312" w:hAnsi="仿宋_GB2312" w:eastAsia="仿宋_GB2312" w:cs="仿宋_GB2312"/>
          <w:b w:val="0"/>
          <w:bCs w:val="0"/>
          <w:snapToGrid/>
          <w:color w:val="auto"/>
          <w:lang w:val="en-US" w:bidi="zh-CN"/>
        </w:rPr>
        <w:t xml:space="preserve"> </w:t>
      </w:r>
      <w:r>
        <w:rPr>
          <w:rFonts w:hint="eastAsia" w:ascii="仿宋_GB2312" w:hAnsi="仿宋_GB2312" w:eastAsia="仿宋_GB2312" w:cs="仿宋_GB2312"/>
          <w:b w:val="0"/>
          <w:bCs w:val="0"/>
          <w:snapToGrid/>
          <w:color w:val="auto"/>
          <w:lang w:val="zh-CN" w:bidi="zh-CN"/>
        </w:rPr>
        <w:t>当电机用于驱动轮时，限单个电机独立驱动单个着地的轮子。</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en-US" w:bidi="zh-CN"/>
        </w:rPr>
        <w:t>6</w:t>
      </w:r>
      <w:r>
        <w:rPr>
          <w:rFonts w:hint="eastAsia" w:ascii="仿宋_GB2312" w:hAnsi="仿宋_GB2312" w:eastAsia="仿宋_GB2312" w:cs="仿宋_GB2312"/>
          <w:b w:val="0"/>
          <w:bCs w:val="0"/>
          <w:snapToGrid/>
          <w:color w:val="auto"/>
          <w:lang w:val="zh-CN" w:bidi="zh-CN"/>
        </w:rPr>
        <w:t>.1.5</w:t>
      </w:r>
      <w:r>
        <w:rPr>
          <w:rFonts w:hint="eastAsia" w:ascii="仿宋_GB2312" w:hAnsi="仿宋_GB2312" w:eastAsia="仿宋_GB2312" w:cs="仿宋_GB2312"/>
          <w:b w:val="0"/>
          <w:bCs w:val="0"/>
          <w:snapToGrid/>
          <w:color w:val="auto"/>
          <w:lang w:val="en-US" w:bidi="zh-CN"/>
        </w:rPr>
        <w:t xml:space="preserve"> </w:t>
      </w:r>
      <w:r>
        <w:rPr>
          <w:rFonts w:hint="eastAsia" w:ascii="仿宋_GB2312" w:hAnsi="仿宋_GB2312" w:eastAsia="仿宋_GB2312" w:cs="仿宋_GB2312"/>
          <w:b w:val="0"/>
          <w:bCs w:val="0"/>
          <w:snapToGrid/>
          <w:color w:val="auto"/>
          <w:lang w:val="zh-CN" w:bidi="zh-CN"/>
        </w:rPr>
        <w:t>机器人结构须使用塑料积木件搭建，积木必须使用8mm搭建体系。</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en-US" w:bidi="zh-CN"/>
        </w:rPr>
        <w:t>6</w:t>
      </w:r>
      <w:r>
        <w:rPr>
          <w:rFonts w:hint="eastAsia" w:ascii="仿宋_GB2312" w:hAnsi="仿宋_GB2312" w:eastAsia="仿宋_GB2312" w:cs="仿宋_GB2312"/>
          <w:b w:val="0"/>
          <w:bCs w:val="0"/>
          <w:snapToGrid/>
          <w:color w:val="auto"/>
          <w:lang w:val="zh-CN" w:bidi="zh-CN"/>
        </w:rPr>
        <w:t>.1.6</w:t>
      </w:r>
      <w:r>
        <w:rPr>
          <w:rFonts w:hint="eastAsia" w:ascii="仿宋_GB2312" w:hAnsi="仿宋_GB2312" w:eastAsia="仿宋_GB2312" w:cs="仿宋_GB2312"/>
          <w:b w:val="0"/>
          <w:bCs w:val="0"/>
          <w:snapToGrid/>
          <w:color w:val="auto"/>
          <w:lang w:val="en-US" w:bidi="zh-CN"/>
        </w:rPr>
        <w:t xml:space="preserve"> </w:t>
      </w:r>
      <w:r>
        <w:rPr>
          <w:rFonts w:hint="eastAsia" w:ascii="仿宋_GB2312" w:hAnsi="仿宋_GB2312" w:eastAsia="仿宋_GB2312" w:cs="仿宋_GB2312"/>
          <w:b w:val="0"/>
          <w:bCs w:val="0"/>
          <w:snapToGrid/>
          <w:color w:val="auto"/>
          <w:lang w:val="zh-CN" w:bidi="zh-CN"/>
        </w:rPr>
        <w:t>不得使用3D打印或激光切割的方式制作结构件、传动件、最小单元外壳。</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en-US" w:bidi="zh-CN"/>
        </w:rPr>
        <w:t>6</w:t>
      </w:r>
      <w:r>
        <w:rPr>
          <w:rFonts w:hint="eastAsia" w:ascii="仿宋_GB2312" w:hAnsi="仿宋_GB2312" w:eastAsia="仿宋_GB2312" w:cs="仿宋_GB2312"/>
          <w:b w:val="0"/>
          <w:bCs w:val="0"/>
          <w:snapToGrid/>
          <w:color w:val="auto"/>
          <w:lang w:val="zh-CN" w:bidi="zh-CN"/>
        </w:rPr>
        <w:t>.1.7</w:t>
      </w:r>
      <w:r>
        <w:rPr>
          <w:rFonts w:hint="eastAsia" w:ascii="仿宋_GB2312" w:hAnsi="仿宋_GB2312" w:eastAsia="仿宋_GB2312" w:cs="仿宋_GB2312"/>
          <w:b w:val="0"/>
          <w:bCs w:val="0"/>
          <w:snapToGrid/>
          <w:color w:val="auto"/>
          <w:lang w:val="en-US" w:bidi="zh-CN"/>
        </w:rPr>
        <w:t xml:space="preserve"> </w:t>
      </w:r>
      <w:r>
        <w:rPr>
          <w:rFonts w:hint="eastAsia" w:ascii="仿宋_GB2312" w:hAnsi="仿宋_GB2312" w:eastAsia="仿宋_GB2312" w:cs="仿宋_GB2312"/>
          <w:b w:val="0"/>
          <w:bCs w:val="0"/>
          <w:snapToGrid/>
          <w:color w:val="auto"/>
          <w:lang w:val="zh-CN" w:bidi="zh-CN"/>
        </w:rPr>
        <w:t>机器人须自备独立电池，电池不允许使用螺丝、电焊接方式固定，电池电压不超过9V。</w:t>
      </w:r>
    </w:p>
    <w:p>
      <w:pPr>
        <w:pStyle w:val="3"/>
        <w:widowControl w:val="0"/>
        <w:tabs>
          <w:tab w:val="left" w:pos="876"/>
        </w:tabs>
        <w:kinsoku/>
        <w:adjustRightInd/>
        <w:snapToGrid/>
        <w:spacing w:line="360" w:lineRule="auto"/>
        <w:ind w:left="0" w:firstLine="482" w:firstLineChars="200"/>
        <w:textAlignment w:val="auto"/>
        <w:rPr>
          <w:rFonts w:hint="eastAsia" w:ascii="仿宋_GB2312" w:hAnsi="仿宋_GB2312" w:eastAsia="仿宋_GB2312" w:cs="仿宋_GB2312"/>
          <w:snapToGrid/>
          <w:color w:val="auto"/>
          <w:lang w:val="en-US" w:bidi="zh-CN"/>
        </w:rPr>
      </w:pPr>
      <w:r>
        <w:rPr>
          <w:rFonts w:hint="eastAsia" w:ascii="仿宋_GB2312" w:hAnsi="仿宋_GB2312" w:eastAsia="仿宋_GB2312" w:cs="仿宋_GB2312"/>
          <w:snapToGrid/>
          <w:color w:val="auto"/>
          <w:lang w:val="en-US" w:bidi="zh-CN"/>
        </w:rPr>
        <w:t>6.2 机器人软件要求</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zh-CN" w:bidi="zh-CN"/>
        </w:rPr>
        <w:t>机器人编程环境不限，所有动作程序均需参赛队员自行编写。</w:t>
      </w:r>
    </w:p>
    <w:p>
      <w:pPr>
        <w:pStyle w:val="3"/>
        <w:widowControl w:val="0"/>
        <w:tabs>
          <w:tab w:val="left" w:pos="876"/>
        </w:tabs>
        <w:kinsoku/>
        <w:adjustRightInd/>
        <w:snapToGrid/>
        <w:spacing w:line="360" w:lineRule="auto"/>
        <w:ind w:left="0" w:firstLine="0"/>
        <w:textAlignment w:val="auto"/>
        <w:rPr>
          <w:rFonts w:hint="eastAsia" w:ascii="仿宋_GB2312" w:hAnsi="仿宋_GB2312" w:eastAsia="仿宋_GB2312" w:cs="仿宋_GB2312"/>
          <w:snapToGrid/>
          <w:color w:val="auto"/>
          <w:sz w:val="28"/>
          <w:szCs w:val="28"/>
          <w:lang w:val="en-US" w:bidi="zh-CN"/>
        </w:rPr>
      </w:pPr>
      <w:r>
        <w:rPr>
          <w:rFonts w:hint="eastAsia" w:ascii="仿宋_GB2312" w:hAnsi="仿宋_GB2312" w:eastAsia="仿宋_GB2312" w:cs="仿宋_GB2312"/>
          <w:snapToGrid/>
          <w:color w:val="auto"/>
          <w:sz w:val="28"/>
          <w:szCs w:val="28"/>
          <w:lang w:val="en-US" w:bidi="zh-CN"/>
        </w:rPr>
        <w:t>7 比赛</w:t>
      </w:r>
    </w:p>
    <w:p>
      <w:pPr>
        <w:pStyle w:val="3"/>
        <w:widowControl w:val="0"/>
        <w:tabs>
          <w:tab w:val="left" w:pos="876"/>
        </w:tabs>
        <w:kinsoku/>
        <w:adjustRightInd/>
        <w:snapToGrid/>
        <w:spacing w:line="360" w:lineRule="auto"/>
        <w:ind w:left="0" w:firstLine="482" w:firstLineChars="200"/>
        <w:textAlignment w:val="auto"/>
        <w:rPr>
          <w:rFonts w:hint="eastAsia" w:ascii="仿宋_GB2312" w:hAnsi="仿宋_GB2312" w:eastAsia="仿宋_GB2312" w:cs="仿宋_GB2312"/>
          <w:snapToGrid/>
          <w:color w:val="auto"/>
          <w:lang w:val="en-US" w:bidi="zh-CN"/>
        </w:rPr>
      </w:pPr>
      <w:r>
        <w:rPr>
          <w:rFonts w:hint="eastAsia" w:ascii="仿宋_GB2312" w:hAnsi="仿宋_GB2312" w:eastAsia="仿宋_GB2312" w:cs="仿宋_GB2312"/>
          <w:snapToGrid/>
          <w:color w:val="auto"/>
          <w:lang w:val="en-US" w:bidi="zh-CN"/>
        </w:rPr>
        <w:t>7.1 参赛队</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zh-CN" w:bidi="zh-CN"/>
        </w:rPr>
        <w:t>每支参赛队由2名学生和1名教练员组成，参赛队员应以积极的心态面对和自主地处理在比赛中遇到的所有问题。</w:t>
      </w:r>
    </w:p>
    <w:p>
      <w:pPr>
        <w:pStyle w:val="3"/>
        <w:widowControl w:val="0"/>
        <w:tabs>
          <w:tab w:val="left" w:pos="876"/>
        </w:tabs>
        <w:kinsoku/>
        <w:adjustRightInd/>
        <w:snapToGrid/>
        <w:spacing w:line="360" w:lineRule="auto"/>
        <w:ind w:left="0" w:firstLine="482" w:firstLineChars="200"/>
        <w:textAlignment w:val="auto"/>
        <w:rPr>
          <w:rFonts w:hint="eastAsia" w:ascii="仿宋_GB2312" w:hAnsi="仿宋_GB2312" w:eastAsia="仿宋_GB2312" w:cs="仿宋_GB2312"/>
          <w:snapToGrid/>
          <w:color w:val="auto"/>
          <w:lang w:val="en-US" w:bidi="zh-CN"/>
        </w:rPr>
      </w:pPr>
      <w:r>
        <w:rPr>
          <w:rFonts w:hint="eastAsia" w:ascii="仿宋_GB2312" w:hAnsi="仿宋_GB2312" w:eastAsia="仿宋_GB2312" w:cs="仿宋_GB2312"/>
          <w:snapToGrid/>
          <w:color w:val="auto"/>
          <w:lang w:val="en-US" w:bidi="zh-CN"/>
        </w:rPr>
        <w:t>7.2 赛制与赛程</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en-US" w:bidi="zh-CN"/>
        </w:rPr>
        <w:t>7</w:t>
      </w:r>
      <w:r>
        <w:rPr>
          <w:rFonts w:hint="eastAsia" w:ascii="仿宋_GB2312" w:hAnsi="仿宋_GB2312" w:eastAsia="仿宋_GB2312" w:cs="仿宋_GB2312"/>
          <w:b w:val="0"/>
          <w:bCs w:val="0"/>
          <w:snapToGrid/>
          <w:color w:val="auto"/>
          <w:lang w:val="zh-CN" w:bidi="zh-CN"/>
        </w:rPr>
        <w:t>.2.1 比赛将按小学、初中、高中三个组别分别进行。</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en-US" w:bidi="zh-CN"/>
        </w:rPr>
        <w:t>7</w:t>
      </w:r>
      <w:r>
        <w:rPr>
          <w:rFonts w:hint="eastAsia" w:ascii="仿宋_GB2312" w:hAnsi="仿宋_GB2312" w:eastAsia="仿宋_GB2312" w:cs="仿宋_GB2312"/>
          <w:b w:val="0"/>
          <w:bCs w:val="0"/>
          <w:snapToGrid/>
          <w:color w:val="auto"/>
          <w:lang w:val="zh-CN" w:bidi="zh-CN"/>
        </w:rPr>
        <w:t>.2.2 比赛</w:t>
      </w:r>
      <w:r>
        <w:rPr>
          <w:rFonts w:hint="eastAsia" w:ascii="仿宋_GB2312" w:hAnsi="仿宋_GB2312" w:eastAsia="仿宋_GB2312" w:cs="仿宋_GB2312"/>
          <w:b w:val="0"/>
          <w:bCs w:val="0"/>
          <w:snapToGrid/>
          <w:color w:val="auto"/>
          <w:lang w:val="en-US" w:bidi="zh-CN"/>
        </w:rPr>
        <w:t>连续比</w:t>
      </w:r>
      <w:r>
        <w:rPr>
          <w:rFonts w:hint="eastAsia" w:ascii="仿宋_GB2312" w:hAnsi="仿宋_GB2312" w:eastAsia="仿宋_GB2312" w:cs="仿宋_GB2312"/>
          <w:b w:val="0"/>
          <w:bCs w:val="0"/>
          <w:snapToGrid/>
          <w:color w:val="auto"/>
          <w:lang w:val="zh-CN" w:bidi="zh-CN"/>
        </w:rPr>
        <w:t>两轮，每轮120秒。最终成绩为两轮相加，取总分。</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en-US" w:bidi="zh-CN"/>
        </w:rPr>
        <w:t>7</w:t>
      </w:r>
      <w:r>
        <w:rPr>
          <w:rFonts w:hint="eastAsia" w:ascii="仿宋_GB2312" w:hAnsi="仿宋_GB2312" w:eastAsia="仿宋_GB2312" w:cs="仿宋_GB2312"/>
          <w:b w:val="0"/>
          <w:bCs w:val="0"/>
          <w:snapToGrid/>
          <w:color w:val="auto"/>
          <w:lang w:val="zh-CN" w:bidi="zh-CN"/>
        </w:rPr>
        <w:t>.2.3 比赛分三个阶段，编程与调试阶段、机器人封存阶段、竞赛阶段。</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en-US" w:bidi="zh-CN"/>
        </w:rPr>
        <w:t>7</w:t>
      </w:r>
      <w:r>
        <w:rPr>
          <w:rFonts w:hint="eastAsia" w:ascii="仿宋_GB2312" w:hAnsi="仿宋_GB2312" w:eastAsia="仿宋_GB2312" w:cs="仿宋_GB2312"/>
          <w:b w:val="0"/>
          <w:bCs w:val="0"/>
          <w:snapToGrid/>
          <w:color w:val="auto"/>
          <w:lang w:val="zh-CN" w:bidi="zh-CN"/>
        </w:rPr>
        <w:t>.2.4 编程与调试阶段：总时长60分钟，参赛选手自己编写程序并调试机器人。</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en-US" w:bidi="zh-CN"/>
        </w:rPr>
        <w:t>7</w:t>
      </w:r>
      <w:r>
        <w:rPr>
          <w:rFonts w:hint="eastAsia" w:ascii="仿宋_GB2312" w:hAnsi="仿宋_GB2312" w:eastAsia="仿宋_GB2312" w:cs="仿宋_GB2312"/>
          <w:b w:val="0"/>
          <w:bCs w:val="0"/>
          <w:snapToGrid/>
          <w:color w:val="auto"/>
          <w:lang w:val="zh-CN" w:bidi="zh-CN"/>
        </w:rPr>
        <w:t>.2.5 机器人封存阶段：编程与调试结束后，参赛选手由裁判员协助在机器人醒目处张贴队伍编号后，上交机器人统一封存。</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en-US" w:bidi="zh-CN"/>
        </w:rPr>
        <w:t>7</w:t>
      </w:r>
      <w:r>
        <w:rPr>
          <w:rFonts w:hint="eastAsia" w:ascii="仿宋_GB2312" w:hAnsi="仿宋_GB2312" w:eastAsia="仿宋_GB2312" w:cs="仿宋_GB2312"/>
          <w:b w:val="0"/>
          <w:bCs w:val="0"/>
          <w:snapToGrid/>
          <w:color w:val="auto"/>
          <w:lang w:val="zh-CN" w:bidi="zh-CN"/>
        </w:rPr>
        <w:t>.2.6 竞赛阶段：竞赛分两轮。参赛队确认准备好后须举手示意，裁判员发出指令后，选手方可启动机器人。在裁判员发出指令前启动机器人将受到警告或犯规处罚。机器人一旦离开启动区，选手不能再触碰机器人。</w:t>
      </w:r>
    </w:p>
    <w:p>
      <w:pPr>
        <w:pStyle w:val="3"/>
        <w:widowControl w:val="0"/>
        <w:tabs>
          <w:tab w:val="left" w:pos="876"/>
        </w:tabs>
        <w:kinsoku/>
        <w:adjustRightInd/>
        <w:snapToGrid/>
        <w:spacing w:line="360" w:lineRule="auto"/>
        <w:ind w:left="0" w:firstLine="482" w:firstLineChars="200"/>
        <w:textAlignment w:val="auto"/>
        <w:rPr>
          <w:rFonts w:hint="eastAsia" w:ascii="仿宋_GB2312" w:hAnsi="仿宋_GB2312" w:eastAsia="仿宋_GB2312" w:cs="仿宋_GB2312"/>
          <w:snapToGrid/>
          <w:color w:val="auto"/>
          <w:lang w:val="en-US" w:bidi="zh-CN"/>
        </w:rPr>
      </w:pPr>
      <w:r>
        <w:rPr>
          <w:rFonts w:hint="eastAsia" w:ascii="仿宋_GB2312" w:hAnsi="仿宋_GB2312" w:eastAsia="仿宋_GB2312" w:cs="仿宋_GB2312"/>
          <w:snapToGrid/>
          <w:color w:val="auto"/>
          <w:lang w:val="en-US" w:bidi="zh-CN"/>
        </w:rPr>
        <w:t>7.3 编程、调试</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en-US" w:bidi="zh-CN"/>
        </w:rPr>
        <w:t>7</w:t>
      </w:r>
      <w:r>
        <w:rPr>
          <w:rFonts w:hint="eastAsia" w:ascii="仿宋_GB2312" w:hAnsi="仿宋_GB2312" w:eastAsia="仿宋_GB2312" w:cs="仿宋_GB2312"/>
          <w:b w:val="0"/>
          <w:bCs w:val="0"/>
          <w:snapToGrid/>
          <w:color w:val="auto"/>
          <w:lang w:val="zh-CN" w:bidi="zh-CN"/>
        </w:rPr>
        <w:t>.3.1 编程与调试只能在调试区进行。</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en-US" w:bidi="zh-CN"/>
        </w:rPr>
        <w:t>7</w:t>
      </w:r>
      <w:r>
        <w:rPr>
          <w:rFonts w:hint="eastAsia" w:ascii="仿宋_GB2312" w:hAnsi="仿宋_GB2312" w:eastAsia="仿宋_GB2312" w:cs="仿宋_GB2312"/>
          <w:b w:val="0"/>
          <w:bCs w:val="0"/>
          <w:snapToGrid/>
          <w:color w:val="auto"/>
          <w:lang w:val="zh-CN" w:bidi="zh-CN"/>
        </w:rPr>
        <w:t>.3.2 参赛队员检录后方能进入准备区。裁判员对参赛队携带的器材进行检查，所用器材必须符合组委会相关规定与要求。参赛队员可以携带已搭建的机器人进入准备区，并清空控制器中的程序。队员不得携带U盘、光盘、无线路由器、手机、相机等存储和通信器材。</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en-US" w:bidi="zh-CN"/>
        </w:rPr>
        <w:t>7</w:t>
      </w:r>
      <w:r>
        <w:rPr>
          <w:rFonts w:hint="eastAsia" w:ascii="仿宋_GB2312" w:hAnsi="仿宋_GB2312" w:eastAsia="仿宋_GB2312" w:cs="仿宋_GB2312"/>
          <w:b w:val="0"/>
          <w:bCs w:val="0"/>
          <w:snapToGrid/>
          <w:color w:val="auto"/>
          <w:lang w:val="zh-CN" w:bidi="zh-CN"/>
        </w:rPr>
        <w:t>.3.3 整场比赛参赛队员有60分钟编程和调试的时间。结束后，各参赛队在指定位置封存机器人，第一轮结束前将不得再修改程序和硬件设备。</w:t>
      </w:r>
    </w:p>
    <w:p>
      <w:pPr>
        <w:pStyle w:val="3"/>
        <w:widowControl w:val="0"/>
        <w:tabs>
          <w:tab w:val="left" w:pos="876"/>
        </w:tabs>
        <w:kinsoku/>
        <w:adjustRightInd/>
        <w:snapToGrid/>
        <w:spacing w:line="360" w:lineRule="auto"/>
        <w:ind w:left="0" w:firstLine="482" w:firstLineChars="200"/>
        <w:textAlignment w:val="auto"/>
        <w:rPr>
          <w:rFonts w:hint="eastAsia" w:ascii="仿宋_GB2312" w:hAnsi="仿宋_GB2312" w:eastAsia="仿宋_GB2312" w:cs="仿宋_GB2312"/>
          <w:snapToGrid/>
          <w:color w:val="auto"/>
          <w:lang w:val="en-US" w:bidi="zh-CN"/>
        </w:rPr>
      </w:pPr>
      <w:r>
        <w:rPr>
          <w:rFonts w:hint="eastAsia" w:ascii="仿宋_GB2312" w:hAnsi="仿宋_GB2312" w:eastAsia="仿宋_GB2312" w:cs="仿宋_GB2312"/>
          <w:snapToGrid/>
          <w:color w:val="auto"/>
          <w:lang w:val="en-US" w:bidi="zh-CN"/>
        </w:rPr>
        <w:t>7.4 赛前准备</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en-US" w:bidi="zh-CN"/>
        </w:rPr>
        <w:t>7</w:t>
      </w:r>
      <w:r>
        <w:rPr>
          <w:rFonts w:hint="eastAsia" w:ascii="仿宋_GB2312" w:hAnsi="仿宋_GB2312" w:eastAsia="仿宋_GB2312" w:cs="仿宋_GB2312"/>
          <w:b w:val="0"/>
          <w:bCs w:val="0"/>
          <w:snapToGrid/>
          <w:color w:val="auto"/>
          <w:lang w:val="zh-CN" w:bidi="zh-CN"/>
        </w:rPr>
        <w:t>.4.1 每轮比赛前，参赛队伍必须按时到达赛场。在规定时间内未到场的参赛队伍将被视为弃权，成绩记为0分。</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en-US" w:bidi="zh-CN"/>
        </w:rPr>
        <w:t>7</w:t>
      </w:r>
      <w:r>
        <w:rPr>
          <w:rFonts w:hint="eastAsia" w:ascii="仿宋_GB2312" w:hAnsi="仿宋_GB2312" w:eastAsia="仿宋_GB2312" w:cs="仿宋_GB2312"/>
          <w:b w:val="0"/>
          <w:bCs w:val="0"/>
          <w:snapToGrid/>
          <w:color w:val="auto"/>
          <w:lang w:val="zh-CN" w:bidi="zh-CN"/>
        </w:rPr>
        <w:t>.4.2 每支参赛队可有2名队员进入比赛区，站立在待命区附近。</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en-US" w:bidi="zh-CN"/>
        </w:rPr>
        <w:t>7</w:t>
      </w:r>
      <w:r>
        <w:rPr>
          <w:rFonts w:hint="eastAsia" w:ascii="仿宋_GB2312" w:hAnsi="仿宋_GB2312" w:eastAsia="仿宋_GB2312" w:cs="仿宋_GB2312"/>
          <w:b w:val="0"/>
          <w:bCs w:val="0"/>
          <w:snapToGrid/>
          <w:color w:val="auto"/>
          <w:lang w:val="zh-CN" w:bidi="zh-CN"/>
        </w:rPr>
        <w:t>.4.3 每轮比赛开始前，机器人必须放在启动区中。</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en-US" w:bidi="zh-CN"/>
        </w:rPr>
        <w:t>7</w:t>
      </w:r>
      <w:r>
        <w:rPr>
          <w:rFonts w:hint="eastAsia" w:ascii="仿宋_GB2312" w:hAnsi="仿宋_GB2312" w:eastAsia="仿宋_GB2312" w:cs="仿宋_GB2312"/>
          <w:b w:val="0"/>
          <w:bCs w:val="0"/>
          <w:snapToGrid/>
          <w:color w:val="auto"/>
          <w:lang w:val="zh-CN" w:bidi="zh-CN"/>
        </w:rPr>
        <w:t>.4.4 到场的参赛队员应抓紧时间做好启动前的准备工作(例如，将机器人恢复到初始状态等)。</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en-US" w:bidi="zh-CN"/>
        </w:rPr>
        <w:t>7</w:t>
      </w:r>
      <w:r>
        <w:rPr>
          <w:rFonts w:hint="eastAsia" w:ascii="仿宋_GB2312" w:hAnsi="仿宋_GB2312" w:eastAsia="仿宋_GB2312" w:cs="仿宋_GB2312"/>
          <w:b w:val="0"/>
          <w:bCs w:val="0"/>
          <w:snapToGrid/>
          <w:color w:val="auto"/>
          <w:lang w:val="zh-CN" w:bidi="zh-CN"/>
        </w:rPr>
        <w:t>.4.5 完成准备工作后，队员须向裁判员举手示意。</w:t>
      </w:r>
    </w:p>
    <w:p>
      <w:pPr>
        <w:pStyle w:val="3"/>
        <w:widowControl w:val="0"/>
        <w:tabs>
          <w:tab w:val="left" w:pos="876"/>
        </w:tabs>
        <w:kinsoku/>
        <w:adjustRightInd/>
        <w:snapToGrid/>
        <w:spacing w:line="360" w:lineRule="auto"/>
        <w:ind w:left="0" w:firstLine="482" w:firstLineChars="200"/>
        <w:textAlignment w:val="auto"/>
        <w:rPr>
          <w:rFonts w:hint="eastAsia" w:ascii="仿宋_GB2312" w:hAnsi="仿宋_GB2312" w:eastAsia="仿宋_GB2312" w:cs="仿宋_GB2312"/>
          <w:snapToGrid/>
          <w:color w:val="auto"/>
          <w:lang w:val="en-US" w:bidi="zh-CN"/>
        </w:rPr>
      </w:pPr>
      <w:r>
        <w:rPr>
          <w:rFonts w:hint="eastAsia" w:ascii="仿宋_GB2312" w:hAnsi="仿宋_GB2312" w:eastAsia="仿宋_GB2312" w:cs="仿宋_GB2312"/>
          <w:snapToGrid/>
          <w:color w:val="auto"/>
          <w:lang w:val="en-US" w:bidi="zh-CN"/>
        </w:rPr>
        <w:t>7.5 启动与比赛</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en-US" w:bidi="zh-CN"/>
        </w:rPr>
        <w:t>7</w:t>
      </w:r>
      <w:r>
        <w:rPr>
          <w:rFonts w:hint="eastAsia" w:ascii="仿宋_GB2312" w:hAnsi="仿宋_GB2312" w:eastAsia="仿宋_GB2312" w:cs="仿宋_GB2312"/>
          <w:b w:val="0"/>
          <w:bCs w:val="0"/>
          <w:snapToGrid/>
          <w:color w:val="auto"/>
          <w:lang w:val="zh-CN" w:bidi="zh-CN"/>
        </w:rPr>
        <w:t>.5.1 裁判员确认两个参赛队员均已准备好后，将发出“3、2、1，开始”的倒计数启动口令。随着倒计时的开始，操作手听到开始命令的第一个字，即可以触碰一个按钮或给传感器一个信号去启动机器人。</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en-US" w:bidi="zh-CN"/>
        </w:rPr>
        <w:t>7</w:t>
      </w:r>
      <w:r>
        <w:rPr>
          <w:rFonts w:hint="eastAsia" w:ascii="仿宋_GB2312" w:hAnsi="仿宋_GB2312" w:eastAsia="仿宋_GB2312" w:cs="仿宋_GB2312"/>
          <w:b w:val="0"/>
          <w:bCs w:val="0"/>
          <w:snapToGrid/>
          <w:color w:val="auto"/>
          <w:lang w:val="zh-CN" w:bidi="zh-CN"/>
        </w:rPr>
        <w:t>.5.2 比赛开始前，所有得分物品均应放置在抽取的位置。</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en-US" w:bidi="zh-CN"/>
        </w:rPr>
        <w:t>7</w:t>
      </w:r>
      <w:r>
        <w:rPr>
          <w:rFonts w:hint="eastAsia" w:ascii="仿宋_GB2312" w:hAnsi="仿宋_GB2312" w:eastAsia="仿宋_GB2312" w:cs="仿宋_GB2312"/>
          <w:b w:val="0"/>
          <w:bCs w:val="0"/>
          <w:snapToGrid/>
          <w:color w:val="auto"/>
          <w:lang w:val="zh-CN" w:bidi="zh-CN"/>
        </w:rPr>
        <w:t>.5.3 比赛开始前，机器人长、宽、</w:t>
      </w:r>
      <w:r>
        <w:rPr>
          <w:rFonts w:hint="eastAsia" w:ascii="仿宋_GB2312" w:hAnsi="仿宋_GB2312" w:eastAsia="仿宋_GB2312" w:cs="仿宋_GB2312"/>
          <w:b w:val="0"/>
          <w:bCs w:val="0"/>
          <w:snapToGrid/>
          <w:color w:val="auto"/>
          <w:lang w:val="en-US" w:bidi="zh-CN"/>
        </w:rPr>
        <w:t>高</w:t>
      </w:r>
      <w:r>
        <w:rPr>
          <w:rFonts w:hint="eastAsia" w:ascii="仿宋_GB2312" w:hAnsi="仿宋_GB2312" w:eastAsia="仿宋_GB2312" w:cs="仿宋_GB2312"/>
          <w:b w:val="0"/>
          <w:bCs w:val="0"/>
          <w:snapToGrid/>
          <w:color w:val="auto"/>
          <w:lang w:val="zh-CN" w:bidi="zh-CN"/>
        </w:rPr>
        <w:t>不得超出300mm*300mm*300mm。比赛一旦开始，机器人可以伸展，尺寸不受限制。影响比赛的犯规将导致取消比赛资格，裁判长可决定取消受到多次警告的参赛队的比赛资格。</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en-US" w:bidi="zh-CN"/>
        </w:rPr>
        <w:t>7</w:t>
      </w:r>
      <w:r>
        <w:rPr>
          <w:rFonts w:hint="eastAsia" w:ascii="仿宋_GB2312" w:hAnsi="仿宋_GB2312" w:eastAsia="仿宋_GB2312" w:cs="仿宋_GB2312"/>
          <w:b w:val="0"/>
          <w:bCs w:val="0"/>
          <w:snapToGrid/>
          <w:color w:val="auto"/>
          <w:lang w:val="zh-CN" w:bidi="zh-CN"/>
        </w:rPr>
        <w:t>.5.4 在“开始”命令前启动机器人将被视为“误启动”并受到警告或犯规处罚。</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en-US" w:bidi="zh-CN"/>
        </w:rPr>
        <w:t>7</w:t>
      </w:r>
      <w:r>
        <w:rPr>
          <w:rFonts w:hint="eastAsia" w:ascii="仿宋_GB2312" w:hAnsi="仿宋_GB2312" w:eastAsia="仿宋_GB2312" w:cs="仿宋_GB2312"/>
          <w:b w:val="0"/>
          <w:bCs w:val="0"/>
          <w:snapToGrid/>
          <w:color w:val="auto"/>
          <w:lang w:val="zh-CN" w:bidi="zh-CN"/>
        </w:rPr>
        <w:t>.5.5 机器人一旦启动，就只能受自带的控制器中的程序控制。</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en-US" w:bidi="zh-CN"/>
        </w:rPr>
        <w:t>7</w:t>
      </w:r>
      <w:r>
        <w:rPr>
          <w:rFonts w:hint="eastAsia" w:ascii="仿宋_GB2312" w:hAnsi="仿宋_GB2312" w:eastAsia="仿宋_GB2312" w:cs="仿宋_GB2312"/>
          <w:b w:val="0"/>
          <w:bCs w:val="0"/>
          <w:snapToGrid/>
          <w:color w:val="auto"/>
          <w:lang w:val="zh-CN" w:bidi="zh-CN"/>
        </w:rPr>
        <w:t>.5.6 机器人在120秒内，可尝试完成所有任务以获得更多的分数，时间不暂停。比赛期间，已被改变位置与状态的得分物品，不得手动恢复至初始状态。</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en-US" w:bidi="zh-CN"/>
        </w:rPr>
        <w:t>7</w:t>
      </w:r>
      <w:r>
        <w:rPr>
          <w:rFonts w:hint="eastAsia" w:ascii="仿宋_GB2312" w:hAnsi="仿宋_GB2312" w:eastAsia="仿宋_GB2312" w:cs="仿宋_GB2312"/>
          <w:b w:val="0"/>
          <w:bCs w:val="0"/>
          <w:snapToGrid/>
          <w:color w:val="auto"/>
          <w:lang w:val="zh-CN" w:bidi="zh-CN"/>
        </w:rPr>
        <w:t>.5.7 机器人在比赛过程中，垂直投影完全离开场地，则比赛结束，由裁判员统计已完成任务得分。</w:t>
      </w:r>
    </w:p>
    <w:p>
      <w:pPr>
        <w:pStyle w:val="3"/>
        <w:widowControl w:val="0"/>
        <w:tabs>
          <w:tab w:val="left" w:pos="876"/>
        </w:tabs>
        <w:kinsoku/>
        <w:adjustRightInd/>
        <w:snapToGrid/>
        <w:spacing w:line="360" w:lineRule="auto"/>
        <w:ind w:left="0" w:firstLine="482" w:firstLineChars="200"/>
        <w:textAlignment w:val="auto"/>
        <w:rPr>
          <w:rFonts w:hint="eastAsia" w:ascii="仿宋_GB2312" w:hAnsi="仿宋_GB2312" w:eastAsia="仿宋_GB2312" w:cs="仿宋_GB2312"/>
          <w:snapToGrid/>
          <w:color w:val="auto"/>
          <w:lang w:val="en-US" w:bidi="zh-CN"/>
        </w:rPr>
      </w:pPr>
      <w:r>
        <w:rPr>
          <w:rFonts w:hint="eastAsia" w:ascii="仿宋_GB2312" w:hAnsi="仿宋_GB2312" w:eastAsia="仿宋_GB2312" w:cs="仿宋_GB2312"/>
          <w:snapToGrid/>
          <w:color w:val="auto"/>
          <w:lang w:val="en-US" w:bidi="zh-CN"/>
        </w:rPr>
        <w:t>7.6 暂停</w:t>
      </w:r>
    </w:p>
    <w:p>
      <w:pPr>
        <w:keepNext w:val="0"/>
        <w:keepLines w:val="0"/>
        <w:pageBreakBefore w:val="0"/>
        <w:wordWrap/>
        <w:overflowPunct/>
        <w:topLinePunct w:val="0"/>
        <w:bidi w:val="0"/>
        <w:spacing w:line="360" w:lineRule="auto"/>
        <w:ind w:left="32" w:right="83" w:firstLine="480"/>
        <w:rPr>
          <w:rFonts w:hint="eastAsia" w:ascii="仿宋_GB2312" w:hAnsi="仿宋_GB2312" w:eastAsia="仿宋_GB2312" w:cs="仿宋_GB2312"/>
          <w:color w:val="auto"/>
          <w:spacing w:val="16"/>
          <w:sz w:val="24"/>
          <w:szCs w:val="24"/>
        </w:rPr>
      </w:pPr>
      <w:r>
        <w:rPr>
          <w:rFonts w:hint="eastAsia" w:ascii="仿宋_GB2312" w:hAnsi="仿宋_GB2312" w:eastAsia="仿宋_GB2312" w:cs="仿宋_GB2312"/>
          <w:b w:val="0"/>
          <w:bCs w:val="0"/>
          <w:snapToGrid/>
          <w:color w:val="auto"/>
          <w:sz w:val="24"/>
          <w:szCs w:val="24"/>
          <w:lang w:val="zh-CN" w:eastAsia="zh-CN" w:bidi="zh-CN"/>
        </w:rPr>
        <w:t>比赛中，参赛队均不得叫暂停。</w:t>
      </w:r>
    </w:p>
    <w:p>
      <w:pPr>
        <w:pStyle w:val="3"/>
        <w:widowControl w:val="0"/>
        <w:tabs>
          <w:tab w:val="left" w:pos="876"/>
        </w:tabs>
        <w:kinsoku/>
        <w:adjustRightInd/>
        <w:snapToGrid/>
        <w:spacing w:line="360" w:lineRule="auto"/>
        <w:ind w:left="0" w:firstLine="482" w:firstLineChars="200"/>
        <w:textAlignment w:val="auto"/>
        <w:rPr>
          <w:rFonts w:hint="eastAsia" w:ascii="仿宋_GB2312" w:hAnsi="仿宋_GB2312" w:eastAsia="仿宋_GB2312" w:cs="仿宋_GB2312"/>
          <w:snapToGrid/>
          <w:color w:val="auto"/>
          <w:lang w:val="en-US" w:bidi="zh-CN"/>
        </w:rPr>
      </w:pPr>
      <w:r>
        <w:rPr>
          <w:rFonts w:hint="eastAsia" w:ascii="仿宋_GB2312" w:hAnsi="仿宋_GB2312" w:eastAsia="仿宋_GB2312" w:cs="仿宋_GB2312"/>
          <w:snapToGrid/>
          <w:color w:val="auto"/>
          <w:lang w:val="en-US" w:bidi="zh-CN"/>
        </w:rPr>
        <w:t>7.7 比赛结束</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en-US" w:bidi="zh-CN"/>
        </w:rPr>
        <w:t>7</w:t>
      </w:r>
      <w:r>
        <w:rPr>
          <w:rFonts w:hint="eastAsia" w:ascii="仿宋_GB2312" w:hAnsi="仿宋_GB2312" w:eastAsia="仿宋_GB2312" w:cs="仿宋_GB2312"/>
          <w:b w:val="0"/>
          <w:bCs w:val="0"/>
          <w:snapToGrid/>
          <w:color w:val="auto"/>
          <w:lang w:val="zh-CN" w:bidi="zh-CN"/>
        </w:rPr>
        <w:t>.7.1 每场比赛总时间为120秒。</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en-US" w:bidi="zh-CN"/>
        </w:rPr>
        <w:t>7</w:t>
      </w:r>
      <w:r>
        <w:rPr>
          <w:rFonts w:hint="eastAsia" w:ascii="仿宋_GB2312" w:hAnsi="仿宋_GB2312" w:eastAsia="仿宋_GB2312" w:cs="仿宋_GB2312"/>
          <w:b w:val="0"/>
          <w:bCs w:val="0"/>
          <w:snapToGrid/>
          <w:color w:val="auto"/>
          <w:lang w:val="zh-CN" w:bidi="zh-CN"/>
        </w:rPr>
        <w:t>.7.2 裁判员宣布本轮比赛结束后，参赛选手不得触碰机器人与得分物品。裁判员统计本轮得分，参赛队员确认成绩无误后，均须签字。</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en-US" w:bidi="zh-CN"/>
        </w:rPr>
        <w:t>7</w:t>
      </w:r>
      <w:r>
        <w:rPr>
          <w:rFonts w:hint="eastAsia" w:ascii="仿宋_GB2312" w:hAnsi="仿宋_GB2312" w:eastAsia="仿宋_GB2312" w:cs="仿宋_GB2312"/>
          <w:b w:val="0"/>
          <w:bCs w:val="0"/>
          <w:snapToGrid/>
          <w:color w:val="auto"/>
          <w:lang w:val="zh-CN" w:bidi="zh-CN"/>
        </w:rPr>
        <w:t>.7.3 主裁判发出“清理场地”的信号后，参赛队员才能进入比赛场地搬动自己的机器人。裁判员和志愿者将场地得分物品恢复到启动前状态，参赛队员应立即将自己的机器人搬回准备区。</w:t>
      </w:r>
    </w:p>
    <w:p>
      <w:pPr>
        <w:pStyle w:val="3"/>
        <w:widowControl w:val="0"/>
        <w:tabs>
          <w:tab w:val="left" w:pos="876"/>
        </w:tabs>
        <w:kinsoku/>
        <w:adjustRightInd/>
        <w:snapToGrid/>
        <w:spacing w:line="360" w:lineRule="auto"/>
        <w:ind w:left="0" w:firstLine="482" w:firstLineChars="200"/>
        <w:textAlignment w:val="auto"/>
        <w:rPr>
          <w:rFonts w:hint="eastAsia" w:ascii="仿宋_GB2312" w:hAnsi="仿宋_GB2312" w:eastAsia="仿宋_GB2312" w:cs="仿宋_GB2312"/>
          <w:snapToGrid/>
          <w:color w:val="auto"/>
          <w:lang w:val="en-US" w:bidi="zh-CN"/>
        </w:rPr>
      </w:pPr>
      <w:r>
        <w:rPr>
          <w:rFonts w:hint="eastAsia" w:ascii="仿宋_GB2312" w:hAnsi="仿宋_GB2312" w:eastAsia="仿宋_GB2312" w:cs="仿宋_GB2312"/>
          <w:snapToGrid/>
          <w:color w:val="auto"/>
          <w:lang w:val="en-US" w:bidi="zh-CN"/>
        </w:rPr>
        <w:t>7.8 犯规与取消比赛资格</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en-US" w:bidi="zh-CN"/>
        </w:rPr>
        <w:t>7</w:t>
      </w:r>
      <w:r>
        <w:rPr>
          <w:rFonts w:hint="eastAsia" w:ascii="仿宋_GB2312" w:hAnsi="仿宋_GB2312" w:eastAsia="仿宋_GB2312" w:cs="仿宋_GB2312"/>
          <w:b w:val="0"/>
          <w:bCs w:val="0"/>
          <w:snapToGrid/>
          <w:color w:val="auto"/>
          <w:lang w:val="zh-CN" w:bidi="zh-CN"/>
        </w:rPr>
        <w:t>.8.1 经过催促仍未准时到达比赛区的参赛队将取消其比赛资格。</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en-US" w:bidi="zh-CN"/>
        </w:rPr>
        <w:t>7</w:t>
      </w:r>
      <w:r>
        <w:rPr>
          <w:rFonts w:hint="eastAsia" w:ascii="仿宋_GB2312" w:hAnsi="仿宋_GB2312" w:eastAsia="仿宋_GB2312" w:cs="仿宋_GB2312"/>
          <w:b w:val="0"/>
          <w:bCs w:val="0"/>
          <w:snapToGrid/>
          <w:color w:val="auto"/>
          <w:lang w:val="zh-CN" w:bidi="zh-CN"/>
        </w:rPr>
        <w:t>.8.2 参赛队员第一次误启动将受到裁判员警告，第二次误启动将按弃权处理。</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en-US" w:bidi="zh-CN"/>
        </w:rPr>
        <w:t>7</w:t>
      </w:r>
      <w:r>
        <w:rPr>
          <w:rFonts w:hint="eastAsia" w:ascii="仿宋_GB2312" w:hAnsi="仿宋_GB2312" w:eastAsia="仿宋_GB2312" w:cs="仿宋_GB2312"/>
          <w:b w:val="0"/>
          <w:bCs w:val="0"/>
          <w:snapToGrid/>
          <w:color w:val="auto"/>
          <w:lang w:val="zh-CN" w:bidi="zh-CN"/>
        </w:rPr>
        <w:t>.8.3 如果由参赛队员或机器人造成任务模型损坏，不管有意还是无意，将警告一次。该场该任务不得分，即使该任务已完成。</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en-US" w:bidi="zh-CN"/>
        </w:rPr>
        <w:t>7</w:t>
      </w:r>
      <w:r>
        <w:rPr>
          <w:rFonts w:hint="eastAsia" w:ascii="仿宋_GB2312" w:hAnsi="仿宋_GB2312" w:eastAsia="仿宋_GB2312" w:cs="仿宋_GB2312"/>
          <w:b w:val="0"/>
          <w:bCs w:val="0"/>
          <w:snapToGrid/>
          <w:color w:val="auto"/>
          <w:lang w:val="zh-CN" w:bidi="zh-CN"/>
        </w:rPr>
        <w:t>.8.4 重启是指比赛过程中，机器人被手动返回基地。</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en-US" w:bidi="zh-CN"/>
        </w:rPr>
        <w:t>7</w:t>
      </w:r>
      <w:r>
        <w:rPr>
          <w:rFonts w:hint="eastAsia" w:ascii="仿宋_GB2312" w:hAnsi="仿宋_GB2312" w:eastAsia="仿宋_GB2312" w:cs="仿宋_GB2312"/>
          <w:b w:val="0"/>
          <w:bCs w:val="0"/>
          <w:snapToGrid/>
          <w:color w:val="auto"/>
          <w:lang w:val="zh-CN" w:bidi="zh-CN"/>
        </w:rPr>
        <w:t>.8.4.1</w:t>
      </w:r>
      <w:r>
        <w:rPr>
          <w:rFonts w:hint="eastAsia" w:ascii="仿宋_GB2312" w:hAnsi="仿宋_GB2312" w:eastAsia="仿宋_GB2312" w:cs="仿宋_GB2312"/>
          <w:b w:val="0"/>
          <w:bCs w:val="0"/>
          <w:snapToGrid/>
          <w:color w:val="auto"/>
          <w:lang w:val="en-US" w:bidi="zh-CN"/>
        </w:rPr>
        <w:t xml:space="preserve"> </w:t>
      </w:r>
      <w:r>
        <w:rPr>
          <w:rFonts w:hint="eastAsia" w:ascii="仿宋_GB2312" w:hAnsi="仿宋_GB2312" w:eastAsia="仿宋_GB2312" w:cs="仿宋_GB2312"/>
          <w:b w:val="0"/>
          <w:bCs w:val="0"/>
          <w:snapToGrid/>
          <w:color w:val="auto"/>
          <w:lang w:val="zh-CN" w:bidi="zh-CN"/>
        </w:rPr>
        <w:t>单轮比赛时间内，重启次数不限；</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en-US" w:bidi="zh-CN"/>
        </w:rPr>
        <w:t>7</w:t>
      </w:r>
      <w:r>
        <w:rPr>
          <w:rFonts w:hint="eastAsia" w:ascii="仿宋_GB2312" w:hAnsi="仿宋_GB2312" w:eastAsia="仿宋_GB2312" w:cs="仿宋_GB2312"/>
          <w:b w:val="0"/>
          <w:bCs w:val="0"/>
          <w:snapToGrid/>
          <w:color w:val="auto"/>
          <w:lang w:val="zh-CN" w:bidi="zh-CN"/>
        </w:rPr>
        <w:t>.8.4.2</w:t>
      </w:r>
      <w:r>
        <w:rPr>
          <w:rFonts w:hint="eastAsia" w:ascii="仿宋_GB2312" w:hAnsi="仿宋_GB2312" w:eastAsia="仿宋_GB2312" w:cs="仿宋_GB2312"/>
          <w:b w:val="0"/>
          <w:bCs w:val="0"/>
          <w:snapToGrid/>
          <w:color w:val="auto"/>
          <w:lang w:val="en-US" w:bidi="zh-CN"/>
        </w:rPr>
        <w:t xml:space="preserve"> </w:t>
      </w:r>
      <w:r>
        <w:rPr>
          <w:rFonts w:hint="eastAsia" w:ascii="仿宋_GB2312" w:hAnsi="仿宋_GB2312" w:eastAsia="仿宋_GB2312" w:cs="仿宋_GB2312"/>
          <w:b w:val="0"/>
          <w:bCs w:val="0"/>
          <w:snapToGrid/>
          <w:color w:val="auto"/>
          <w:lang w:val="zh-CN" w:bidi="zh-CN"/>
        </w:rPr>
        <w:t>比赛计时不因重启而停止；</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en-US" w:bidi="zh-CN"/>
        </w:rPr>
        <w:t>7</w:t>
      </w:r>
      <w:r>
        <w:rPr>
          <w:rFonts w:hint="eastAsia" w:ascii="仿宋_GB2312" w:hAnsi="仿宋_GB2312" w:eastAsia="仿宋_GB2312" w:cs="仿宋_GB2312"/>
          <w:b w:val="0"/>
          <w:bCs w:val="0"/>
          <w:snapToGrid/>
          <w:color w:val="auto"/>
          <w:lang w:val="zh-CN" w:bidi="zh-CN"/>
        </w:rPr>
        <w:t>.8.4.3</w:t>
      </w:r>
      <w:r>
        <w:rPr>
          <w:rFonts w:hint="eastAsia" w:ascii="仿宋_GB2312" w:hAnsi="仿宋_GB2312" w:eastAsia="仿宋_GB2312" w:cs="仿宋_GB2312"/>
          <w:b w:val="0"/>
          <w:bCs w:val="0"/>
          <w:snapToGrid/>
          <w:color w:val="auto"/>
          <w:lang w:val="en-US" w:bidi="zh-CN"/>
        </w:rPr>
        <w:t xml:space="preserve"> </w:t>
      </w:r>
      <w:r>
        <w:rPr>
          <w:rFonts w:hint="eastAsia" w:ascii="仿宋_GB2312" w:hAnsi="仿宋_GB2312" w:eastAsia="仿宋_GB2312" w:cs="仿宋_GB2312"/>
          <w:b w:val="0"/>
          <w:bCs w:val="0"/>
          <w:snapToGrid/>
          <w:color w:val="auto"/>
          <w:lang w:val="zh-CN" w:bidi="zh-CN"/>
        </w:rPr>
        <w:t>重启可以调整机器人结构件、传动件及核心模块，也可以调整待运行的程序；</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en-US" w:bidi="zh-CN"/>
        </w:rPr>
        <w:t>7</w:t>
      </w:r>
      <w:r>
        <w:rPr>
          <w:rFonts w:hint="eastAsia" w:ascii="仿宋_GB2312" w:hAnsi="仿宋_GB2312" w:eastAsia="仿宋_GB2312" w:cs="仿宋_GB2312"/>
          <w:b w:val="0"/>
          <w:bCs w:val="0"/>
          <w:snapToGrid/>
          <w:color w:val="auto"/>
          <w:lang w:val="zh-CN" w:bidi="zh-CN"/>
        </w:rPr>
        <w:t>.8.4.4</w:t>
      </w:r>
      <w:r>
        <w:rPr>
          <w:rFonts w:hint="eastAsia" w:ascii="仿宋_GB2312" w:hAnsi="仿宋_GB2312" w:eastAsia="仿宋_GB2312" w:cs="仿宋_GB2312"/>
          <w:b w:val="0"/>
          <w:bCs w:val="0"/>
          <w:snapToGrid/>
          <w:color w:val="auto"/>
          <w:lang w:val="en-US" w:bidi="zh-CN"/>
        </w:rPr>
        <w:t xml:space="preserve"> </w:t>
      </w:r>
      <w:r>
        <w:rPr>
          <w:rFonts w:hint="eastAsia" w:ascii="仿宋_GB2312" w:hAnsi="仿宋_GB2312" w:eastAsia="仿宋_GB2312" w:cs="仿宋_GB2312"/>
          <w:b w:val="0"/>
          <w:bCs w:val="0"/>
          <w:snapToGrid/>
          <w:color w:val="auto"/>
          <w:lang w:val="zh-CN" w:bidi="zh-CN"/>
        </w:rPr>
        <w:t>因重启过程被人为间接改变的模型初始状态的模型，维持模型状态；</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en-US" w:bidi="zh-CN"/>
        </w:rPr>
        <w:t>7</w:t>
      </w:r>
      <w:r>
        <w:rPr>
          <w:rFonts w:hint="eastAsia" w:ascii="仿宋_GB2312" w:hAnsi="仿宋_GB2312" w:eastAsia="仿宋_GB2312" w:cs="仿宋_GB2312"/>
          <w:b w:val="0"/>
          <w:bCs w:val="0"/>
          <w:snapToGrid/>
          <w:color w:val="auto"/>
          <w:lang w:val="zh-CN" w:bidi="zh-CN"/>
        </w:rPr>
        <w:t>.8.5 参赛队员不听从裁判员的指令将被取消比赛资格。</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en-US" w:bidi="zh-CN"/>
        </w:rPr>
        <w:t>7</w:t>
      </w:r>
      <w:r>
        <w:rPr>
          <w:rFonts w:hint="eastAsia" w:ascii="仿宋_GB2312" w:hAnsi="仿宋_GB2312" w:eastAsia="仿宋_GB2312" w:cs="仿宋_GB2312"/>
          <w:b w:val="0"/>
          <w:bCs w:val="0"/>
          <w:snapToGrid/>
          <w:color w:val="auto"/>
          <w:lang w:val="zh-CN" w:bidi="zh-CN"/>
        </w:rPr>
        <w:t>.8.6 参赛队员在未经裁判长允许的情况下，私自与教练员或家长联系，将被取消比赛资格。</w:t>
      </w:r>
    </w:p>
    <w:p>
      <w:pPr>
        <w:pStyle w:val="3"/>
        <w:widowControl w:val="0"/>
        <w:tabs>
          <w:tab w:val="left" w:pos="876"/>
        </w:tabs>
        <w:kinsoku/>
        <w:adjustRightInd/>
        <w:snapToGrid/>
        <w:spacing w:line="360" w:lineRule="auto"/>
        <w:ind w:left="0" w:firstLine="0"/>
        <w:textAlignment w:val="auto"/>
        <w:rPr>
          <w:rFonts w:hint="eastAsia" w:ascii="仿宋_GB2312" w:hAnsi="仿宋_GB2312" w:eastAsia="仿宋_GB2312" w:cs="仿宋_GB2312"/>
          <w:snapToGrid/>
          <w:color w:val="auto"/>
          <w:sz w:val="28"/>
          <w:szCs w:val="28"/>
          <w:lang w:val="en-US" w:bidi="zh-CN"/>
        </w:rPr>
      </w:pPr>
      <w:r>
        <w:rPr>
          <w:rFonts w:hint="eastAsia" w:ascii="仿宋_GB2312" w:hAnsi="仿宋_GB2312" w:eastAsia="仿宋_GB2312" w:cs="仿宋_GB2312"/>
          <w:snapToGrid/>
          <w:color w:val="auto"/>
          <w:sz w:val="28"/>
          <w:szCs w:val="28"/>
          <w:lang w:val="en-US" w:bidi="zh-CN"/>
        </w:rPr>
        <w:t>8 获胜名次排列规则</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zh-CN" w:bidi="zh-CN"/>
        </w:rPr>
        <w:t>每个组别按总得分排名。如果出现局部并列的排名，按如下顺序决定先后：</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en-US" w:bidi="zh-CN"/>
        </w:rPr>
        <w:t>8</w:t>
      </w:r>
      <w:r>
        <w:rPr>
          <w:rFonts w:hint="eastAsia" w:ascii="仿宋_GB2312" w:hAnsi="仿宋_GB2312" w:eastAsia="仿宋_GB2312" w:cs="仿宋_GB2312"/>
          <w:b w:val="0"/>
          <w:bCs w:val="0"/>
          <w:snapToGrid/>
          <w:color w:val="auto"/>
          <w:lang w:val="zh-CN" w:bidi="zh-CN"/>
        </w:rPr>
        <w:t>.1 单轮成绩高者在先；</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en-US" w:bidi="zh-CN"/>
        </w:rPr>
        <w:t>8</w:t>
      </w:r>
      <w:r>
        <w:rPr>
          <w:rFonts w:hint="eastAsia" w:ascii="仿宋_GB2312" w:hAnsi="仿宋_GB2312" w:eastAsia="仿宋_GB2312" w:cs="仿宋_GB2312"/>
          <w:b w:val="0"/>
          <w:bCs w:val="0"/>
          <w:snapToGrid/>
          <w:color w:val="auto"/>
          <w:lang w:val="zh-CN" w:bidi="zh-CN"/>
        </w:rPr>
        <w:t>.2 两轮用时之和</w:t>
      </w:r>
      <w:r>
        <w:rPr>
          <w:rFonts w:hint="eastAsia" w:ascii="仿宋_GB2312" w:hAnsi="仿宋_GB2312" w:eastAsia="仿宋_GB2312" w:cs="仿宋_GB2312"/>
          <w:b w:val="0"/>
          <w:bCs w:val="0"/>
          <w:snapToGrid/>
          <w:color w:val="auto"/>
          <w:lang w:val="en-US" w:bidi="zh-CN"/>
        </w:rPr>
        <w:t>少</w:t>
      </w:r>
      <w:r>
        <w:rPr>
          <w:rFonts w:hint="eastAsia" w:ascii="仿宋_GB2312" w:hAnsi="仿宋_GB2312" w:eastAsia="仿宋_GB2312" w:cs="仿宋_GB2312"/>
          <w:b w:val="0"/>
          <w:bCs w:val="0"/>
          <w:snapToGrid/>
          <w:color w:val="auto"/>
          <w:lang w:val="zh-CN" w:bidi="zh-CN"/>
        </w:rPr>
        <w:t>者在先；</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pPr>
      <w:r>
        <w:rPr>
          <w:rFonts w:hint="eastAsia" w:ascii="仿宋_GB2312" w:hAnsi="仿宋_GB2312" w:eastAsia="仿宋_GB2312" w:cs="仿宋_GB2312"/>
          <w:b w:val="0"/>
          <w:bCs w:val="0"/>
          <w:snapToGrid/>
          <w:color w:val="auto"/>
          <w:lang w:val="en-US" w:bidi="zh-CN"/>
        </w:rPr>
        <w:t>8</w:t>
      </w:r>
      <w:r>
        <w:rPr>
          <w:rFonts w:hint="eastAsia" w:ascii="仿宋_GB2312" w:hAnsi="仿宋_GB2312" w:eastAsia="仿宋_GB2312" w:cs="仿宋_GB2312"/>
          <w:b w:val="0"/>
          <w:bCs w:val="0"/>
          <w:snapToGrid/>
          <w:color w:val="auto"/>
          <w:lang w:val="zh-CN" w:bidi="zh-CN"/>
        </w:rPr>
        <w:t>.3 </w:t>
      </w:r>
      <w:r>
        <w:rPr>
          <w:rFonts w:hint="eastAsia" w:ascii="仿宋_GB2312" w:hAnsi="仿宋_GB2312" w:eastAsia="仿宋_GB2312" w:cs="仿宋_GB2312"/>
          <w:b w:val="0"/>
          <w:bCs w:val="0"/>
          <w:snapToGrid/>
          <w:color w:val="auto"/>
          <w:lang w:val="en-US" w:bidi="zh-CN"/>
        </w:rPr>
        <w:t>两轮</w:t>
      </w:r>
      <w:r>
        <w:rPr>
          <w:rFonts w:hint="eastAsia" w:ascii="仿宋_GB2312" w:hAnsi="仿宋_GB2312" w:eastAsia="仿宋_GB2312" w:cs="仿宋_GB2312"/>
          <w:b w:val="0"/>
          <w:bCs w:val="0"/>
          <w:snapToGrid/>
          <w:color w:val="auto"/>
          <w:lang w:val="zh-CN" w:bidi="zh-CN"/>
        </w:rPr>
        <w:t>重启次数</w:t>
      </w:r>
      <w:r>
        <w:rPr>
          <w:rFonts w:hint="eastAsia" w:ascii="仿宋_GB2312" w:hAnsi="仿宋_GB2312" w:eastAsia="仿宋_GB2312" w:cs="仿宋_GB2312"/>
          <w:b w:val="0"/>
          <w:bCs w:val="0"/>
          <w:snapToGrid/>
          <w:color w:val="auto"/>
          <w:lang w:val="en-US" w:bidi="zh-CN"/>
        </w:rPr>
        <w:t>之和</w:t>
      </w:r>
      <w:r>
        <w:rPr>
          <w:rFonts w:hint="eastAsia" w:ascii="仿宋_GB2312" w:hAnsi="仿宋_GB2312" w:eastAsia="仿宋_GB2312" w:cs="仿宋_GB2312"/>
          <w:b w:val="0"/>
          <w:bCs w:val="0"/>
          <w:snapToGrid/>
          <w:color w:val="auto"/>
          <w:lang w:val="zh-CN" w:bidi="zh-CN"/>
        </w:rPr>
        <w:t>少的在先；</w:t>
      </w:r>
    </w:p>
    <w:p>
      <w:pPr>
        <w:pStyle w:val="3"/>
        <w:widowControl w:val="0"/>
        <w:tabs>
          <w:tab w:val="left" w:pos="876"/>
        </w:tabs>
        <w:kinsoku/>
        <w:adjustRightInd/>
        <w:snapToGrid/>
        <w:spacing w:line="360" w:lineRule="auto"/>
        <w:ind w:left="0" w:firstLine="480" w:firstLineChars="200"/>
        <w:textAlignment w:val="auto"/>
        <w:rPr>
          <w:rFonts w:hint="eastAsia" w:ascii="仿宋_GB2312" w:hAnsi="仿宋_GB2312" w:eastAsia="仿宋_GB2312" w:cs="仿宋_GB2312"/>
          <w:b w:val="0"/>
          <w:bCs w:val="0"/>
          <w:snapToGrid/>
          <w:color w:val="auto"/>
          <w:lang w:val="zh-CN" w:bidi="zh-CN"/>
        </w:rPr>
        <w:sectPr>
          <w:footerReference r:id="rId4" w:type="default"/>
          <w:pgSz w:w="11910" w:h="16840"/>
          <w:pgMar w:top="1440" w:right="1803" w:bottom="1440" w:left="1803" w:header="0" w:footer="979" w:gutter="0"/>
          <w:pgBorders>
            <w:top w:val="none" w:sz="0" w:space="0"/>
            <w:left w:val="none" w:sz="0" w:space="0"/>
            <w:bottom w:val="none" w:sz="0" w:space="0"/>
            <w:right w:val="none" w:sz="0" w:space="0"/>
          </w:pgBorders>
          <w:pgNumType w:fmt="numberInDash" w:start="1"/>
          <w:cols w:space="720" w:num="1"/>
        </w:sectPr>
      </w:pPr>
    </w:p>
    <w:p>
      <w:pPr>
        <w:bidi w:val="0"/>
        <w:spacing w:line="240" w:lineRule="auto"/>
        <w:jc w:val="center"/>
        <w:rPr>
          <w:rFonts w:hint="default" w:ascii="黑体" w:hAnsi="黑体" w:eastAsia="黑体" w:cs="黑体"/>
          <w:color w:val="auto"/>
          <w:kern w:val="0"/>
          <w:sz w:val="32"/>
          <w:szCs w:val="32"/>
          <w:lang w:val="en-US" w:eastAsia="zh-CN"/>
        </w:rPr>
      </w:pPr>
      <w:r>
        <w:rPr>
          <w:rFonts w:hint="eastAsia" w:ascii="黑体" w:hAnsi="黑体" w:eastAsia="黑体" w:cs="黑体"/>
          <w:color w:val="auto"/>
          <w:kern w:val="0"/>
          <w:sz w:val="32"/>
          <w:szCs w:val="32"/>
          <w:lang w:val="en-US" w:eastAsia="zh-CN"/>
        </w:rPr>
        <w:t>GAR火星移民项目</w:t>
      </w:r>
    </w:p>
    <w:p>
      <w:pPr>
        <w:bidi w:val="0"/>
        <w:spacing w:line="240" w:lineRule="auto"/>
        <w:jc w:val="center"/>
        <w:rPr>
          <w:rFonts w:hint="eastAsia" w:ascii="黑体" w:hAnsi="黑体" w:eastAsia="黑体" w:cs="黑体"/>
          <w:color w:val="auto"/>
          <w:kern w:val="0"/>
          <w:sz w:val="32"/>
          <w:szCs w:val="32"/>
          <w:lang w:val="en-US" w:eastAsia="zh-CN"/>
        </w:rPr>
      </w:pPr>
      <w:r>
        <w:rPr>
          <w:rFonts w:hint="eastAsia" w:ascii="黑体" w:hAnsi="黑体" w:eastAsia="黑体" w:cs="黑体"/>
          <w:color w:val="auto"/>
          <w:kern w:val="0"/>
          <w:sz w:val="32"/>
          <w:szCs w:val="32"/>
          <w:lang w:val="en-US" w:eastAsia="zh-CN"/>
        </w:rPr>
        <w:t>竞赛记分表</w:t>
      </w:r>
    </w:p>
    <w:p>
      <w:pPr>
        <w:bidi w:val="0"/>
        <w:spacing w:line="240" w:lineRule="auto"/>
        <w:jc w:val="center"/>
        <w:rPr>
          <w:rFonts w:hint="eastAsia" w:ascii="黑体" w:hAnsi="黑体" w:eastAsia="黑体" w:cs="黑体"/>
          <w:color w:val="auto"/>
          <w:kern w:val="0"/>
          <w:sz w:val="32"/>
          <w:szCs w:val="32"/>
        </w:rPr>
      </w:pPr>
    </w:p>
    <w:p>
      <w:pPr>
        <w:bidi w:val="0"/>
        <w:spacing w:line="240" w:lineRule="auto"/>
        <w:jc w:val="center"/>
        <w:rPr>
          <w:rFonts w:hint="eastAsia" w:ascii="黑体" w:hAnsi="黑体" w:eastAsia="黑体" w:cs="黑体"/>
          <w:color w:val="auto"/>
          <w:kern w:val="0"/>
          <w:sz w:val="32"/>
          <w:szCs w:val="32"/>
        </w:rPr>
      </w:pPr>
    </w:p>
    <w:p>
      <w:pPr>
        <w:keepNext w:val="0"/>
        <w:keepLines w:val="0"/>
        <w:pageBreakBefore w:val="0"/>
        <w:wordWrap/>
        <w:overflowPunct/>
        <w:topLinePunct w:val="0"/>
        <w:bidi w:val="0"/>
        <w:spacing w:line="360" w:lineRule="auto"/>
        <w:ind w:left="129"/>
        <w:rPr>
          <w:rFonts w:hint="eastAsia" w:ascii="仿宋_GB2312" w:hAnsi="仿宋_GB2312" w:eastAsia="仿宋_GB2312" w:cs="仿宋_GB2312"/>
          <w:color w:val="auto"/>
          <w:sz w:val="24"/>
          <w:szCs w:val="24"/>
        </w:rPr>
      </w:pPr>
      <w:r>
        <w:rPr>
          <w:rFonts w:hint="eastAsia" w:ascii="方正仿宋_GB2312" w:hAnsi="方正仿宋_GB2312" w:eastAsia="方正仿宋_GB2312" w:cs="方正仿宋_GB2312"/>
          <w:color w:val="auto"/>
          <w:spacing w:val="-1"/>
          <w:sz w:val="24"/>
          <w:szCs w:val="24"/>
          <w:u w:val="none"/>
          <w:lang w:val="en-US" w:eastAsia="zh-CN"/>
        </w:rPr>
        <w:t>组别：</w:t>
      </w:r>
      <w:r>
        <w:rPr>
          <w:rFonts w:hint="eastAsia" w:ascii="方正仿宋_GB2312" w:hAnsi="方正仿宋_GB2312" w:eastAsia="方正仿宋_GB2312" w:cs="方正仿宋_GB2312"/>
          <w:color w:val="auto"/>
          <w:spacing w:val="-1"/>
          <w:sz w:val="24"/>
          <w:szCs w:val="24"/>
          <w:u w:val="single"/>
          <w:lang w:val="en-US" w:eastAsia="zh-CN"/>
        </w:rPr>
        <w:t xml:space="preserve">          </w:t>
      </w:r>
      <w:r>
        <w:rPr>
          <w:rFonts w:hint="default" w:ascii="方正仿宋_GB2312" w:hAnsi="方正仿宋_GB2312" w:eastAsia="方正仿宋_GB2312" w:cs="方正仿宋_GB2312"/>
          <w:color w:val="auto"/>
          <w:spacing w:val="-1"/>
          <w:sz w:val="24"/>
          <w:szCs w:val="24"/>
          <w:u w:val="single"/>
          <w:lang w:val="en-US" w:eastAsia="zh-CN"/>
        </w:rPr>
        <w:t xml:space="preserve">      </w:t>
      </w:r>
      <w:r>
        <w:rPr>
          <w:rFonts w:hint="eastAsia" w:ascii="方正仿宋_GB2312" w:hAnsi="方正仿宋_GB2312" w:eastAsia="方正仿宋_GB2312" w:cs="方正仿宋_GB2312"/>
          <w:color w:val="auto"/>
          <w:sz w:val="24"/>
          <w:szCs w:val="24"/>
        </w:rPr>
        <w:t>参赛学校</w:t>
      </w:r>
      <w:r>
        <w:rPr>
          <w:rFonts w:hint="eastAsia" w:ascii="方正仿宋_GB2312" w:hAnsi="方正仿宋_GB2312" w:eastAsia="方正仿宋_GB2312" w:cs="方正仿宋_GB2312"/>
          <w:color w:val="auto"/>
          <w:sz w:val="24"/>
          <w:szCs w:val="24"/>
          <w:lang w:eastAsia="zh-CN"/>
        </w:rPr>
        <w:t>：</w:t>
      </w:r>
      <w:r>
        <w:rPr>
          <w:rFonts w:hint="eastAsia" w:ascii="方正仿宋_GB2312" w:hAnsi="方正仿宋_GB2312" w:eastAsia="方正仿宋_GB2312" w:cs="方正仿宋_GB2312"/>
          <w:color w:val="auto"/>
          <w:sz w:val="24"/>
          <w:szCs w:val="24"/>
          <w:u w:val="single"/>
          <w:lang w:val="en-US" w:eastAsia="zh-CN"/>
        </w:rPr>
        <w:t xml:space="preserve">                  </w:t>
      </w:r>
      <w:r>
        <w:rPr>
          <w:rFonts w:hint="eastAsia" w:ascii="方正仿宋_GB2312" w:hAnsi="方正仿宋_GB2312" w:eastAsia="方正仿宋_GB2312" w:cs="方正仿宋_GB2312"/>
          <w:color w:val="auto"/>
          <w:sz w:val="24"/>
          <w:szCs w:val="24"/>
        </w:rPr>
        <w:t>队伍编号</w:t>
      </w:r>
      <w:r>
        <w:rPr>
          <w:rFonts w:hint="eastAsia" w:ascii="方正仿宋_GB2312" w:hAnsi="方正仿宋_GB2312" w:eastAsia="方正仿宋_GB2312" w:cs="方正仿宋_GB2312"/>
          <w:color w:val="auto"/>
          <w:sz w:val="24"/>
          <w:szCs w:val="24"/>
          <w:lang w:eastAsia="zh-CN"/>
        </w:rPr>
        <w:t>：</w:t>
      </w:r>
      <w:r>
        <w:rPr>
          <w:rFonts w:hint="eastAsia" w:ascii="方正仿宋_GB2312" w:hAnsi="方正仿宋_GB2312" w:eastAsia="方正仿宋_GB2312" w:cs="方正仿宋_GB2312"/>
          <w:color w:val="auto"/>
          <w:sz w:val="24"/>
          <w:szCs w:val="24"/>
          <w:u w:val="single"/>
          <w:lang w:val="en-US" w:eastAsia="zh-CN"/>
        </w:rPr>
        <w:t xml:space="preserve">    </w:t>
      </w:r>
      <w:r>
        <w:rPr>
          <w:rFonts w:hint="default" w:ascii="方正仿宋_GB2312" w:hAnsi="方正仿宋_GB2312" w:eastAsia="方正仿宋_GB2312" w:cs="方正仿宋_GB2312"/>
          <w:color w:val="auto"/>
          <w:sz w:val="24"/>
          <w:szCs w:val="24"/>
          <w:u w:val="single"/>
          <w:lang w:val="en-US" w:eastAsia="zh-CN"/>
        </w:rPr>
        <w:t xml:space="preserve">    </w:t>
      </w:r>
      <w:r>
        <w:rPr>
          <w:rFonts w:hint="eastAsia" w:ascii="方正仿宋_GB2312" w:hAnsi="方正仿宋_GB2312" w:eastAsia="方正仿宋_GB2312" w:cs="方正仿宋_GB2312"/>
          <w:color w:val="auto"/>
          <w:sz w:val="24"/>
          <w:szCs w:val="24"/>
          <w:u w:val="single"/>
          <w:lang w:val="en-US" w:eastAsia="zh-CN"/>
        </w:rPr>
        <w:t xml:space="preserve">        </w:t>
      </w:r>
    </w:p>
    <w:tbl>
      <w:tblPr>
        <w:tblStyle w:val="11"/>
        <w:tblW w:w="8966" w:type="dxa"/>
        <w:jc w:val="center"/>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1611"/>
        <w:gridCol w:w="4080"/>
        <w:gridCol w:w="720"/>
        <w:gridCol w:w="1277"/>
        <w:gridCol w:w="1278"/>
      </w:tblGrid>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8" w:hRule="atLeast"/>
          <w:jc w:val="center"/>
        </w:trPr>
        <w:tc>
          <w:tcPr>
            <w:tcW w:w="1611" w:type="dxa"/>
            <w:vAlign w:val="center"/>
          </w:tcPr>
          <w:p>
            <w:pPr>
              <w:keepNext w:val="0"/>
              <w:keepLines w:val="0"/>
              <w:pageBreakBefore w:val="0"/>
              <w:widowControl w:val="0"/>
              <w:kinsoku/>
              <w:wordWrap/>
              <w:overflowPunct/>
              <w:topLinePunct w:val="0"/>
              <w:autoSpaceDE w:val="0"/>
              <w:autoSpaceDN w:val="0"/>
              <w:bidi w:val="0"/>
              <w:adjustRightInd/>
              <w:snapToGrid/>
              <w:spacing w:line="264" w:lineRule="auto"/>
              <w:jc w:val="center"/>
              <w:textAlignment w:val="auto"/>
              <w:rPr>
                <w:rFonts w:hint="eastAsia" w:ascii="仿宋_GB2312" w:hAnsi="仿宋_GB2312" w:eastAsia="仿宋_GB2312" w:cs="仿宋_GB2312"/>
                <w:b/>
                <w:bCs/>
                <w:snapToGrid/>
                <w:color w:val="auto"/>
                <w:spacing w:val="-9"/>
                <w:kern w:val="0"/>
                <w:sz w:val="24"/>
                <w:szCs w:val="24"/>
                <w:lang w:val="en-US" w:bidi="zh-CN"/>
              </w:rPr>
            </w:pPr>
            <w:r>
              <w:rPr>
                <w:rFonts w:hint="eastAsia" w:ascii="仿宋_GB2312" w:hAnsi="仿宋_GB2312" w:eastAsia="仿宋_GB2312" w:cs="仿宋_GB2312"/>
                <w:b/>
                <w:bCs/>
                <w:snapToGrid/>
                <w:color w:val="auto"/>
                <w:spacing w:val="-9"/>
                <w:kern w:val="0"/>
                <w:sz w:val="24"/>
                <w:szCs w:val="24"/>
                <w:lang w:val="en-US" w:bidi="zh-CN"/>
              </w:rPr>
              <w:t>评分类别</w:t>
            </w:r>
          </w:p>
        </w:tc>
        <w:tc>
          <w:tcPr>
            <w:tcW w:w="4080" w:type="dxa"/>
            <w:vAlign w:val="center"/>
          </w:tcPr>
          <w:p>
            <w:pPr>
              <w:keepNext w:val="0"/>
              <w:keepLines w:val="0"/>
              <w:pageBreakBefore w:val="0"/>
              <w:widowControl w:val="0"/>
              <w:kinsoku/>
              <w:wordWrap/>
              <w:overflowPunct/>
              <w:topLinePunct w:val="0"/>
              <w:autoSpaceDE w:val="0"/>
              <w:autoSpaceDN w:val="0"/>
              <w:bidi w:val="0"/>
              <w:adjustRightInd/>
              <w:snapToGrid/>
              <w:spacing w:line="264" w:lineRule="auto"/>
              <w:jc w:val="center"/>
              <w:textAlignment w:val="auto"/>
              <w:rPr>
                <w:rFonts w:hint="eastAsia" w:ascii="仿宋_GB2312" w:hAnsi="仿宋_GB2312" w:eastAsia="仿宋_GB2312" w:cs="仿宋_GB2312"/>
                <w:b/>
                <w:bCs/>
                <w:snapToGrid/>
                <w:color w:val="auto"/>
                <w:spacing w:val="-9"/>
                <w:kern w:val="0"/>
                <w:sz w:val="24"/>
                <w:szCs w:val="24"/>
                <w:lang w:val="en-US" w:bidi="zh-CN"/>
              </w:rPr>
            </w:pPr>
            <w:r>
              <w:rPr>
                <w:rFonts w:hint="eastAsia" w:ascii="仿宋_GB2312" w:hAnsi="仿宋_GB2312" w:eastAsia="仿宋_GB2312" w:cs="仿宋_GB2312"/>
                <w:b/>
                <w:bCs/>
                <w:snapToGrid/>
                <w:color w:val="auto"/>
                <w:spacing w:val="-9"/>
                <w:kern w:val="0"/>
                <w:sz w:val="24"/>
                <w:szCs w:val="24"/>
                <w:lang w:val="en-US" w:bidi="zh-CN"/>
              </w:rPr>
              <w:t>评分项目</w:t>
            </w:r>
          </w:p>
        </w:tc>
        <w:tc>
          <w:tcPr>
            <w:tcW w:w="720" w:type="dxa"/>
            <w:vAlign w:val="center"/>
          </w:tcPr>
          <w:p>
            <w:pPr>
              <w:keepNext w:val="0"/>
              <w:keepLines w:val="0"/>
              <w:pageBreakBefore w:val="0"/>
              <w:widowControl w:val="0"/>
              <w:kinsoku/>
              <w:wordWrap/>
              <w:overflowPunct/>
              <w:topLinePunct w:val="0"/>
              <w:autoSpaceDE w:val="0"/>
              <w:autoSpaceDN w:val="0"/>
              <w:bidi w:val="0"/>
              <w:adjustRightInd/>
              <w:snapToGrid/>
              <w:spacing w:line="264" w:lineRule="auto"/>
              <w:jc w:val="center"/>
              <w:textAlignment w:val="auto"/>
              <w:rPr>
                <w:rFonts w:hint="eastAsia" w:ascii="仿宋_GB2312" w:hAnsi="仿宋_GB2312" w:eastAsia="仿宋_GB2312" w:cs="仿宋_GB2312"/>
                <w:b/>
                <w:bCs/>
                <w:snapToGrid/>
                <w:color w:val="auto"/>
                <w:spacing w:val="-9"/>
                <w:kern w:val="0"/>
                <w:sz w:val="24"/>
                <w:szCs w:val="24"/>
                <w:lang w:val="en-US" w:bidi="zh-CN"/>
              </w:rPr>
            </w:pPr>
            <w:r>
              <w:rPr>
                <w:rFonts w:hint="eastAsia" w:ascii="仿宋_GB2312" w:hAnsi="仿宋_GB2312" w:eastAsia="仿宋_GB2312" w:cs="仿宋_GB2312"/>
                <w:b/>
                <w:bCs/>
                <w:snapToGrid/>
                <w:color w:val="auto"/>
                <w:spacing w:val="-9"/>
                <w:kern w:val="0"/>
                <w:sz w:val="24"/>
                <w:szCs w:val="24"/>
                <w:lang w:val="en-US" w:bidi="zh-CN"/>
              </w:rPr>
              <w:t>计分</w:t>
            </w:r>
          </w:p>
        </w:tc>
        <w:tc>
          <w:tcPr>
            <w:tcW w:w="1277" w:type="dxa"/>
            <w:vAlign w:val="center"/>
          </w:tcPr>
          <w:p>
            <w:pPr>
              <w:keepNext w:val="0"/>
              <w:keepLines w:val="0"/>
              <w:pageBreakBefore w:val="0"/>
              <w:widowControl w:val="0"/>
              <w:kinsoku/>
              <w:wordWrap/>
              <w:overflowPunct/>
              <w:topLinePunct w:val="0"/>
              <w:autoSpaceDE w:val="0"/>
              <w:autoSpaceDN w:val="0"/>
              <w:bidi w:val="0"/>
              <w:adjustRightInd/>
              <w:snapToGrid/>
              <w:spacing w:line="264" w:lineRule="auto"/>
              <w:jc w:val="center"/>
              <w:textAlignment w:val="auto"/>
              <w:rPr>
                <w:rFonts w:hint="eastAsia" w:ascii="仿宋_GB2312" w:hAnsi="仿宋_GB2312" w:eastAsia="仿宋_GB2312" w:cs="仿宋_GB2312"/>
                <w:b/>
                <w:bCs/>
                <w:snapToGrid/>
                <w:color w:val="auto"/>
                <w:spacing w:val="-9"/>
                <w:kern w:val="0"/>
                <w:sz w:val="24"/>
                <w:szCs w:val="24"/>
                <w:lang w:val="en-US" w:bidi="zh-CN"/>
              </w:rPr>
            </w:pPr>
            <w:r>
              <w:rPr>
                <w:rFonts w:hint="eastAsia" w:ascii="仿宋_GB2312" w:hAnsi="仿宋_GB2312" w:eastAsia="仿宋_GB2312" w:cs="仿宋_GB2312"/>
                <w:b/>
                <w:bCs/>
                <w:snapToGrid/>
                <w:color w:val="auto"/>
                <w:spacing w:val="-9"/>
                <w:kern w:val="0"/>
                <w:sz w:val="24"/>
                <w:szCs w:val="24"/>
                <w:lang w:val="en-US" w:bidi="zh-CN"/>
              </w:rPr>
              <w:t>第一轮得分</w:t>
            </w:r>
          </w:p>
        </w:tc>
        <w:tc>
          <w:tcPr>
            <w:tcW w:w="1278" w:type="dxa"/>
            <w:vAlign w:val="center"/>
          </w:tcPr>
          <w:p>
            <w:pPr>
              <w:keepNext w:val="0"/>
              <w:keepLines w:val="0"/>
              <w:pageBreakBefore w:val="0"/>
              <w:widowControl w:val="0"/>
              <w:kinsoku/>
              <w:wordWrap/>
              <w:overflowPunct/>
              <w:topLinePunct w:val="0"/>
              <w:autoSpaceDE w:val="0"/>
              <w:autoSpaceDN w:val="0"/>
              <w:bidi w:val="0"/>
              <w:adjustRightInd/>
              <w:snapToGrid/>
              <w:spacing w:line="264" w:lineRule="auto"/>
              <w:jc w:val="center"/>
              <w:textAlignment w:val="auto"/>
              <w:rPr>
                <w:rFonts w:hint="eastAsia" w:ascii="仿宋_GB2312" w:hAnsi="仿宋_GB2312" w:eastAsia="仿宋_GB2312" w:cs="仿宋_GB2312"/>
                <w:b/>
                <w:bCs/>
                <w:snapToGrid/>
                <w:color w:val="auto"/>
                <w:spacing w:val="-9"/>
                <w:kern w:val="0"/>
                <w:sz w:val="24"/>
                <w:szCs w:val="24"/>
                <w:lang w:val="en-US" w:bidi="zh-CN"/>
              </w:rPr>
            </w:pPr>
            <w:r>
              <w:rPr>
                <w:rFonts w:hint="eastAsia" w:ascii="仿宋_GB2312" w:hAnsi="仿宋_GB2312" w:eastAsia="仿宋_GB2312" w:cs="仿宋_GB2312"/>
                <w:b/>
                <w:bCs/>
                <w:snapToGrid/>
                <w:color w:val="auto"/>
                <w:spacing w:val="-9"/>
                <w:kern w:val="0"/>
                <w:sz w:val="24"/>
                <w:szCs w:val="24"/>
                <w:lang w:val="en-US" w:bidi="zh-CN"/>
              </w:rPr>
              <w:t>第二轮得分</w:t>
            </w: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1611" w:type="dxa"/>
            <w:vAlign w:val="center"/>
          </w:tcPr>
          <w:p>
            <w:pPr>
              <w:keepNext w:val="0"/>
              <w:keepLines w:val="0"/>
              <w:pageBreakBefore w:val="0"/>
              <w:widowControl w:val="0"/>
              <w:kinsoku/>
              <w:wordWrap/>
              <w:overflowPunct/>
              <w:topLinePunct w:val="0"/>
              <w:autoSpaceDE w:val="0"/>
              <w:autoSpaceDN w:val="0"/>
              <w:bidi w:val="0"/>
              <w:adjustRightInd/>
              <w:snapToGrid/>
              <w:spacing w:line="264" w:lineRule="auto"/>
              <w:jc w:val="center"/>
              <w:textAlignment w:val="auto"/>
              <w:rPr>
                <w:rFonts w:hint="eastAsia" w:ascii="仿宋_GB2312" w:hAnsi="仿宋_GB2312" w:eastAsia="仿宋_GB2312" w:cs="仿宋_GB2312"/>
                <w:snapToGrid/>
                <w:color w:val="auto"/>
                <w:spacing w:val="-9"/>
                <w:kern w:val="0"/>
                <w:sz w:val="24"/>
                <w:szCs w:val="24"/>
                <w:lang w:val="en-US" w:bidi="zh-CN"/>
              </w:rPr>
            </w:pPr>
            <w:r>
              <w:rPr>
                <w:rFonts w:hint="eastAsia" w:ascii="仿宋_GB2312" w:hAnsi="仿宋_GB2312" w:eastAsia="仿宋_GB2312" w:cs="仿宋_GB2312"/>
                <w:snapToGrid/>
                <w:color w:val="auto"/>
                <w:spacing w:val="-9"/>
                <w:kern w:val="0"/>
                <w:sz w:val="24"/>
                <w:szCs w:val="24"/>
                <w:lang w:val="en-US" w:bidi="zh-CN"/>
              </w:rPr>
              <w:t>航空航天技术</w:t>
            </w:r>
          </w:p>
        </w:tc>
        <w:tc>
          <w:tcPr>
            <w:tcW w:w="4080" w:type="dxa"/>
            <w:vAlign w:val="center"/>
          </w:tcPr>
          <w:p>
            <w:pPr>
              <w:keepNext w:val="0"/>
              <w:keepLines w:val="0"/>
              <w:pageBreakBefore w:val="0"/>
              <w:widowControl w:val="0"/>
              <w:kinsoku/>
              <w:wordWrap/>
              <w:overflowPunct/>
              <w:topLinePunct w:val="0"/>
              <w:autoSpaceDE w:val="0"/>
              <w:autoSpaceDN w:val="0"/>
              <w:bidi w:val="0"/>
              <w:adjustRightInd/>
              <w:snapToGrid/>
              <w:spacing w:line="264" w:lineRule="auto"/>
              <w:jc w:val="center"/>
              <w:textAlignment w:val="auto"/>
              <w:rPr>
                <w:rFonts w:hint="eastAsia" w:ascii="仿宋_GB2312" w:hAnsi="仿宋_GB2312" w:eastAsia="仿宋_GB2312" w:cs="仿宋_GB2312"/>
                <w:snapToGrid/>
                <w:color w:val="auto"/>
                <w:spacing w:val="-9"/>
                <w:kern w:val="0"/>
                <w:sz w:val="24"/>
                <w:szCs w:val="24"/>
                <w:lang w:val="en-US" w:bidi="zh-CN"/>
              </w:rPr>
            </w:pPr>
            <w:r>
              <w:rPr>
                <w:rFonts w:hint="eastAsia" w:ascii="仿宋_GB2312" w:hAnsi="仿宋_GB2312" w:eastAsia="仿宋_GB2312" w:cs="仿宋_GB2312"/>
                <w:snapToGrid/>
                <w:color w:val="auto"/>
                <w:spacing w:val="-9"/>
                <w:kern w:val="0"/>
                <w:sz w:val="24"/>
                <w:szCs w:val="24"/>
                <w:lang w:val="en-US" w:bidi="zh-CN"/>
              </w:rPr>
              <w:t>航天飞机模型正确旋转</w:t>
            </w:r>
          </w:p>
        </w:tc>
        <w:tc>
          <w:tcPr>
            <w:tcW w:w="720" w:type="dxa"/>
            <w:vAlign w:val="center"/>
          </w:tcPr>
          <w:p>
            <w:pPr>
              <w:keepNext w:val="0"/>
              <w:keepLines w:val="0"/>
              <w:pageBreakBefore w:val="0"/>
              <w:widowControl w:val="0"/>
              <w:kinsoku/>
              <w:wordWrap/>
              <w:overflowPunct/>
              <w:topLinePunct w:val="0"/>
              <w:autoSpaceDE w:val="0"/>
              <w:autoSpaceDN w:val="0"/>
              <w:bidi w:val="0"/>
              <w:adjustRightInd/>
              <w:snapToGrid/>
              <w:spacing w:line="264" w:lineRule="auto"/>
              <w:jc w:val="center"/>
              <w:textAlignment w:val="auto"/>
              <w:rPr>
                <w:rFonts w:hint="eastAsia" w:ascii="仿宋_GB2312" w:hAnsi="仿宋_GB2312" w:eastAsia="仿宋_GB2312" w:cs="仿宋_GB2312"/>
                <w:snapToGrid/>
                <w:color w:val="auto"/>
                <w:spacing w:val="-9"/>
                <w:kern w:val="0"/>
                <w:sz w:val="24"/>
                <w:szCs w:val="24"/>
                <w:lang w:val="en-US" w:bidi="zh-CN"/>
              </w:rPr>
            </w:pPr>
            <w:r>
              <w:rPr>
                <w:rFonts w:hint="eastAsia" w:ascii="仿宋_GB2312" w:hAnsi="仿宋_GB2312" w:eastAsia="仿宋_GB2312" w:cs="仿宋_GB2312"/>
                <w:snapToGrid/>
                <w:color w:val="auto"/>
                <w:spacing w:val="-9"/>
                <w:kern w:val="0"/>
                <w:sz w:val="24"/>
                <w:szCs w:val="24"/>
                <w:lang w:val="en-US" w:bidi="zh-CN"/>
              </w:rPr>
              <w:t>30分</w:t>
            </w:r>
          </w:p>
        </w:tc>
        <w:tc>
          <w:tcPr>
            <w:tcW w:w="1277" w:type="dxa"/>
            <w:vAlign w:val="center"/>
          </w:tcPr>
          <w:p>
            <w:pPr>
              <w:widowControl w:val="0"/>
              <w:kinsoku/>
              <w:adjustRightInd/>
              <w:snapToGrid/>
              <w:spacing w:line="360" w:lineRule="auto"/>
              <w:jc w:val="center"/>
              <w:textAlignment w:val="auto"/>
              <w:rPr>
                <w:rFonts w:hint="eastAsia" w:ascii="仿宋_GB2312" w:hAnsi="仿宋_GB2312" w:eastAsia="仿宋_GB2312" w:cs="仿宋_GB2312"/>
                <w:snapToGrid/>
                <w:color w:val="auto"/>
                <w:spacing w:val="-9"/>
                <w:sz w:val="24"/>
                <w:szCs w:val="24"/>
                <w:lang w:val="en-US" w:bidi="zh-CN"/>
              </w:rPr>
            </w:pPr>
          </w:p>
        </w:tc>
        <w:tc>
          <w:tcPr>
            <w:tcW w:w="1278" w:type="dxa"/>
            <w:vAlign w:val="center"/>
          </w:tcPr>
          <w:p>
            <w:pPr>
              <w:widowControl w:val="0"/>
              <w:kinsoku/>
              <w:adjustRightInd/>
              <w:snapToGrid/>
              <w:spacing w:line="360" w:lineRule="auto"/>
              <w:jc w:val="center"/>
              <w:textAlignment w:val="auto"/>
              <w:rPr>
                <w:rFonts w:hint="eastAsia" w:ascii="仿宋_GB2312" w:hAnsi="仿宋_GB2312" w:eastAsia="仿宋_GB2312" w:cs="仿宋_GB2312"/>
                <w:snapToGrid/>
                <w:color w:val="auto"/>
                <w:spacing w:val="-9"/>
                <w:sz w:val="24"/>
                <w:szCs w:val="24"/>
                <w:lang w:val="en-US" w:bidi="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206" w:hRule="atLeast"/>
          <w:jc w:val="center"/>
        </w:trPr>
        <w:tc>
          <w:tcPr>
            <w:tcW w:w="1611" w:type="dxa"/>
            <w:vAlign w:val="center"/>
          </w:tcPr>
          <w:p>
            <w:pPr>
              <w:keepNext w:val="0"/>
              <w:keepLines w:val="0"/>
              <w:pageBreakBefore w:val="0"/>
              <w:widowControl w:val="0"/>
              <w:kinsoku/>
              <w:wordWrap/>
              <w:overflowPunct/>
              <w:topLinePunct w:val="0"/>
              <w:autoSpaceDE w:val="0"/>
              <w:autoSpaceDN w:val="0"/>
              <w:bidi w:val="0"/>
              <w:adjustRightInd/>
              <w:snapToGrid/>
              <w:spacing w:line="264" w:lineRule="auto"/>
              <w:jc w:val="center"/>
              <w:textAlignment w:val="auto"/>
              <w:rPr>
                <w:rFonts w:hint="eastAsia" w:ascii="仿宋_GB2312" w:hAnsi="仿宋_GB2312" w:eastAsia="仿宋_GB2312" w:cs="仿宋_GB2312"/>
                <w:snapToGrid/>
                <w:color w:val="auto"/>
                <w:spacing w:val="-9"/>
                <w:kern w:val="0"/>
                <w:sz w:val="24"/>
                <w:szCs w:val="24"/>
                <w:lang w:val="en-US" w:bidi="zh-CN"/>
              </w:rPr>
            </w:pPr>
            <w:r>
              <w:rPr>
                <w:rFonts w:hint="eastAsia" w:ascii="仿宋_GB2312" w:hAnsi="仿宋_GB2312" w:eastAsia="仿宋_GB2312" w:cs="仿宋_GB2312"/>
                <w:snapToGrid/>
                <w:color w:val="auto"/>
                <w:spacing w:val="-9"/>
                <w:kern w:val="0"/>
                <w:sz w:val="24"/>
                <w:szCs w:val="24"/>
                <w:lang w:val="en-US" w:bidi="zh-CN"/>
              </w:rPr>
              <w:t>光能发电技术</w:t>
            </w:r>
          </w:p>
        </w:tc>
        <w:tc>
          <w:tcPr>
            <w:tcW w:w="4080" w:type="dxa"/>
            <w:vAlign w:val="center"/>
          </w:tcPr>
          <w:p>
            <w:pPr>
              <w:keepNext w:val="0"/>
              <w:keepLines w:val="0"/>
              <w:pageBreakBefore w:val="0"/>
              <w:widowControl w:val="0"/>
              <w:kinsoku/>
              <w:wordWrap/>
              <w:overflowPunct/>
              <w:topLinePunct w:val="0"/>
              <w:autoSpaceDE w:val="0"/>
              <w:autoSpaceDN w:val="0"/>
              <w:bidi w:val="0"/>
              <w:adjustRightInd/>
              <w:snapToGrid/>
              <w:spacing w:line="264" w:lineRule="auto"/>
              <w:jc w:val="center"/>
              <w:textAlignment w:val="auto"/>
              <w:rPr>
                <w:rFonts w:hint="eastAsia" w:ascii="仿宋_GB2312" w:hAnsi="仿宋_GB2312" w:eastAsia="仿宋_GB2312" w:cs="仿宋_GB2312"/>
                <w:snapToGrid/>
                <w:color w:val="auto"/>
                <w:spacing w:val="-9"/>
                <w:kern w:val="0"/>
                <w:sz w:val="24"/>
                <w:szCs w:val="24"/>
                <w:lang w:val="en-US" w:bidi="zh-CN"/>
              </w:rPr>
            </w:pPr>
            <w:r>
              <w:rPr>
                <w:rFonts w:hint="eastAsia" w:ascii="仿宋_GB2312" w:hAnsi="仿宋_GB2312" w:eastAsia="仿宋_GB2312" w:cs="仿宋_GB2312"/>
                <w:snapToGrid/>
                <w:color w:val="auto"/>
                <w:spacing w:val="-9"/>
                <w:kern w:val="0"/>
                <w:sz w:val="24"/>
                <w:szCs w:val="24"/>
                <w:lang w:val="en-US" w:bidi="zh-CN"/>
              </w:rPr>
              <w:t>光能板成功翻起并保持到单轮比赛结束</w:t>
            </w:r>
          </w:p>
        </w:tc>
        <w:tc>
          <w:tcPr>
            <w:tcW w:w="720" w:type="dxa"/>
            <w:vAlign w:val="center"/>
          </w:tcPr>
          <w:p>
            <w:pPr>
              <w:keepNext w:val="0"/>
              <w:keepLines w:val="0"/>
              <w:pageBreakBefore w:val="0"/>
              <w:widowControl w:val="0"/>
              <w:kinsoku/>
              <w:wordWrap/>
              <w:overflowPunct/>
              <w:topLinePunct w:val="0"/>
              <w:autoSpaceDE w:val="0"/>
              <w:autoSpaceDN w:val="0"/>
              <w:bidi w:val="0"/>
              <w:adjustRightInd/>
              <w:snapToGrid/>
              <w:spacing w:line="264" w:lineRule="auto"/>
              <w:jc w:val="center"/>
              <w:textAlignment w:val="auto"/>
              <w:rPr>
                <w:rFonts w:hint="eastAsia" w:ascii="仿宋_GB2312" w:hAnsi="仿宋_GB2312" w:eastAsia="仿宋_GB2312" w:cs="仿宋_GB2312"/>
                <w:snapToGrid/>
                <w:color w:val="auto"/>
                <w:spacing w:val="-9"/>
                <w:kern w:val="0"/>
                <w:sz w:val="24"/>
                <w:szCs w:val="24"/>
                <w:lang w:val="en-US" w:bidi="zh-CN"/>
              </w:rPr>
            </w:pPr>
            <w:r>
              <w:rPr>
                <w:rFonts w:hint="eastAsia" w:ascii="仿宋_GB2312" w:hAnsi="仿宋_GB2312" w:eastAsia="仿宋_GB2312" w:cs="仿宋_GB2312"/>
                <w:snapToGrid/>
                <w:color w:val="auto"/>
                <w:spacing w:val="-9"/>
                <w:kern w:val="0"/>
                <w:sz w:val="24"/>
                <w:szCs w:val="24"/>
                <w:lang w:val="en-US" w:bidi="zh-CN"/>
              </w:rPr>
              <w:t>20分</w:t>
            </w:r>
          </w:p>
        </w:tc>
        <w:tc>
          <w:tcPr>
            <w:tcW w:w="1277" w:type="dxa"/>
            <w:vAlign w:val="center"/>
          </w:tcPr>
          <w:p>
            <w:pPr>
              <w:widowControl w:val="0"/>
              <w:kinsoku/>
              <w:adjustRightInd/>
              <w:snapToGrid/>
              <w:spacing w:line="360" w:lineRule="auto"/>
              <w:jc w:val="center"/>
              <w:textAlignment w:val="auto"/>
              <w:rPr>
                <w:rFonts w:hint="eastAsia" w:ascii="仿宋_GB2312" w:hAnsi="仿宋_GB2312" w:eastAsia="仿宋_GB2312" w:cs="仿宋_GB2312"/>
                <w:snapToGrid/>
                <w:color w:val="auto"/>
                <w:spacing w:val="-9"/>
                <w:sz w:val="24"/>
                <w:szCs w:val="24"/>
                <w:lang w:val="en-US" w:bidi="zh-CN"/>
              </w:rPr>
            </w:pPr>
          </w:p>
        </w:tc>
        <w:tc>
          <w:tcPr>
            <w:tcW w:w="1278" w:type="dxa"/>
            <w:vAlign w:val="center"/>
          </w:tcPr>
          <w:p>
            <w:pPr>
              <w:widowControl w:val="0"/>
              <w:kinsoku/>
              <w:adjustRightInd/>
              <w:snapToGrid/>
              <w:spacing w:line="360" w:lineRule="auto"/>
              <w:jc w:val="center"/>
              <w:textAlignment w:val="auto"/>
              <w:rPr>
                <w:rFonts w:hint="eastAsia" w:ascii="仿宋_GB2312" w:hAnsi="仿宋_GB2312" w:eastAsia="仿宋_GB2312" w:cs="仿宋_GB2312"/>
                <w:snapToGrid/>
                <w:color w:val="auto"/>
                <w:spacing w:val="-9"/>
                <w:sz w:val="24"/>
                <w:szCs w:val="24"/>
                <w:lang w:val="en-US" w:bidi="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1611" w:type="dxa"/>
            <w:vAlign w:val="center"/>
          </w:tcPr>
          <w:p>
            <w:pPr>
              <w:keepNext w:val="0"/>
              <w:keepLines w:val="0"/>
              <w:pageBreakBefore w:val="0"/>
              <w:widowControl w:val="0"/>
              <w:kinsoku/>
              <w:wordWrap/>
              <w:overflowPunct/>
              <w:topLinePunct w:val="0"/>
              <w:autoSpaceDE w:val="0"/>
              <w:autoSpaceDN w:val="0"/>
              <w:bidi w:val="0"/>
              <w:adjustRightInd/>
              <w:snapToGrid/>
              <w:spacing w:line="264" w:lineRule="auto"/>
              <w:jc w:val="center"/>
              <w:textAlignment w:val="auto"/>
              <w:rPr>
                <w:rFonts w:hint="eastAsia" w:ascii="仿宋_GB2312" w:hAnsi="仿宋_GB2312" w:eastAsia="仿宋_GB2312" w:cs="仿宋_GB2312"/>
                <w:snapToGrid/>
                <w:color w:val="auto"/>
                <w:spacing w:val="-9"/>
                <w:kern w:val="0"/>
                <w:sz w:val="24"/>
                <w:szCs w:val="24"/>
                <w:lang w:val="en-US" w:bidi="zh-CN"/>
              </w:rPr>
            </w:pPr>
            <w:r>
              <w:rPr>
                <w:rFonts w:hint="eastAsia" w:ascii="仿宋_GB2312" w:hAnsi="仿宋_GB2312" w:eastAsia="仿宋_GB2312" w:cs="仿宋_GB2312"/>
                <w:snapToGrid/>
                <w:color w:val="auto"/>
                <w:spacing w:val="-9"/>
                <w:kern w:val="0"/>
                <w:sz w:val="24"/>
                <w:szCs w:val="24"/>
                <w:lang w:val="en-US" w:bidi="zh-CN"/>
              </w:rPr>
              <w:t>基因密码技术</w:t>
            </w:r>
          </w:p>
        </w:tc>
        <w:tc>
          <w:tcPr>
            <w:tcW w:w="4080" w:type="dxa"/>
            <w:vAlign w:val="center"/>
          </w:tcPr>
          <w:p>
            <w:pPr>
              <w:keepNext w:val="0"/>
              <w:keepLines w:val="0"/>
              <w:pageBreakBefore w:val="0"/>
              <w:widowControl w:val="0"/>
              <w:kinsoku/>
              <w:wordWrap/>
              <w:overflowPunct/>
              <w:topLinePunct w:val="0"/>
              <w:autoSpaceDE w:val="0"/>
              <w:autoSpaceDN w:val="0"/>
              <w:bidi w:val="0"/>
              <w:adjustRightInd/>
              <w:snapToGrid/>
              <w:spacing w:line="264" w:lineRule="auto"/>
              <w:jc w:val="center"/>
              <w:textAlignment w:val="auto"/>
              <w:rPr>
                <w:rFonts w:hint="eastAsia" w:ascii="仿宋_GB2312" w:hAnsi="仿宋_GB2312" w:eastAsia="仿宋_GB2312" w:cs="仿宋_GB2312"/>
                <w:snapToGrid/>
                <w:color w:val="auto"/>
                <w:spacing w:val="-9"/>
                <w:kern w:val="0"/>
                <w:sz w:val="24"/>
                <w:szCs w:val="24"/>
                <w:lang w:val="en-US" w:bidi="zh-CN"/>
              </w:rPr>
            </w:pPr>
            <w:r>
              <w:rPr>
                <w:rFonts w:hint="eastAsia" w:ascii="仿宋_GB2312" w:hAnsi="仿宋_GB2312" w:eastAsia="仿宋_GB2312" w:cs="仿宋_GB2312"/>
                <w:snapToGrid/>
                <w:color w:val="auto"/>
                <w:spacing w:val="-9"/>
                <w:kern w:val="0"/>
                <w:sz w:val="24"/>
                <w:szCs w:val="24"/>
                <w:lang w:val="en-US" w:bidi="zh-CN"/>
              </w:rPr>
              <w:t>将模型上预置的基因球带回基地</w:t>
            </w:r>
          </w:p>
        </w:tc>
        <w:tc>
          <w:tcPr>
            <w:tcW w:w="720" w:type="dxa"/>
            <w:vAlign w:val="center"/>
          </w:tcPr>
          <w:p>
            <w:pPr>
              <w:keepNext w:val="0"/>
              <w:keepLines w:val="0"/>
              <w:pageBreakBefore w:val="0"/>
              <w:widowControl w:val="0"/>
              <w:kinsoku/>
              <w:wordWrap/>
              <w:overflowPunct/>
              <w:topLinePunct w:val="0"/>
              <w:autoSpaceDE w:val="0"/>
              <w:autoSpaceDN w:val="0"/>
              <w:bidi w:val="0"/>
              <w:adjustRightInd/>
              <w:snapToGrid/>
              <w:spacing w:line="264" w:lineRule="auto"/>
              <w:jc w:val="center"/>
              <w:textAlignment w:val="auto"/>
              <w:rPr>
                <w:rFonts w:hint="eastAsia" w:ascii="仿宋_GB2312" w:hAnsi="仿宋_GB2312" w:eastAsia="仿宋_GB2312" w:cs="仿宋_GB2312"/>
                <w:snapToGrid/>
                <w:color w:val="auto"/>
                <w:spacing w:val="-9"/>
                <w:kern w:val="0"/>
                <w:sz w:val="24"/>
                <w:szCs w:val="24"/>
                <w:lang w:val="en-US" w:bidi="zh-CN"/>
              </w:rPr>
            </w:pPr>
            <w:r>
              <w:rPr>
                <w:rFonts w:hint="eastAsia" w:ascii="仿宋_GB2312" w:hAnsi="仿宋_GB2312" w:eastAsia="仿宋_GB2312" w:cs="仿宋_GB2312"/>
                <w:snapToGrid/>
                <w:color w:val="auto"/>
                <w:spacing w:val="-9"/>
                <w:kern w:val="0"/>
                <w:sz w:val="24"/>
                <w:szCs w:val="24"/>
                <w:lang w:val="en-US" w:bidi="zh-CN"/>
              </w:rPr>
              <w:t>30分</w:t>
            </w:r>
          </w:p>
        </w:tc>
        <w:tc>
          <w:tcPr>
            <w:tcW w:w="1277" w:type="dxa"/>
            <w:vAlign w:val="center"/>
          </w:tcPr>
          <w:p>
            <w:pPr>
              <w:widowControl w:val="0"/>
              <w:kinsoku/>
              <w:adjustRightInd/>
              <w:snapToGrid/>
              <w:spacing w:line="360" w:lineRule="auto"/>
              <w:jc w:val="center"/>
              <w:textAlignment w:val="auto"/>
              <w:rPr>
                <w:rFonts w:hint="eastAsia" w:ascii="仿宋_GB2312" w:hAnsi="仿宋_GB2312" w:eastAsia="仿宋_GB2312" w:cs="仿宋_GB2312"/>
                <w:snapToGrid/>
                <w:color w:val="auto"/>
                <w:spacing w:val="-9"/>
                <w:sz w:val="24"/>
                <w:szCs w:val="24"/>
                <w:lang w:val="en-US" w:bidi="zh-CN"/>
              </w:rPr>
            </w:pPr>
          </w:p>
        </w:tc>
        <w:tc>
          <w:tcPr>
            <w:tcW w:w="1278" w:type="dxa"/>
            <w:vAlign w:val="center"/>
          </w:tcPr>
          <w:p>
            <w:pPr>
              <w:widowControl w:val="0"/>
              <w:kinsoku/>
              <w:adjustRightInd/>
              <w:snapToGrid/>
              <w:spacing w:line="360" w:lineRule="auto"/>
              <w:jc w:val="center"/>
              <w:textAlignment w:val="auto"/>
              <w:rPr>
                <w:rFonts w:hint="eastAsia" w:ascii="仿宋_GB2312" w:hAnsi="仿宋_GB2312" w:eastAsia="仿宋_GB2312" w:cs="仿宋_GB2312"/>
                <w:snapToGrid/>
                <w:color w:val="auto"/>
                <w:spacing w:val="-9"/>
                <w:sz w:val="24"/>
                <w:szCs w:val="24"/>
                <w:lang w:val="en-US" w:bidi="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1611" w:type="dxa"/>
            <w:vAlign w:val="center"/>
          </w:tcPr>
          <w:p>
            <w:pPr>
              <w:keepNext w:val="0"/>
              <w:keepLines w:val="0"/>
              <w:pageBreakBefore w:val="0"/>
              <w:widowControl w:val="0"/>
              <w:kinsoku/>
              <w:wordWrap/>
              <w:overflowPunct/>
              <w:topLinePunct w:val="0"/>
              <w:autoSpaceDE w:val="0"/>
              <w:autoSpaceDN w:val="0"/>
              <w:bidi w:val="0"/>
              <w:adjustRightInd/>
              <w:snapToGrid/>
              <w:spacing w:line="264" w:lineRule="auto"/>
              <w:jc w:val="center"/>
              <w:textAlignment w:val="auto"/>
              <w:rPr>
                <w:rFonts w:hint="eastAsia" w:ascii="仿宋_GB2312" w:hAnsi="仿宋_GB2312" w:eastAsia="仿宋_GB2312" w:cs="仿宋_GB2312"/>
                <w:snapToGrid/>
                <w:color w:val="auto"/>
                <w:spacing w:val="-9"/>
                <w:kern w:val="0"/>
                <w:sz w:val="24"/>
                <w:szCs w:val="24"/>
                <w:lang w:val="en-US" w:bidi="zh-CN"/>
              </w:rPr>
            </w:pPr>
            <w:r>
              <w:rPr>
                <w:rFonts w:hint="eastAsia" w:ascii="仿宋_GB2312" w:hAnsi="仿宋_GB2312" w:eastAsia="仿宋_GB2312" w:cs="仿宋_GB2312"/>
                <w:snapToGrid/>
                <w:color w:val="auto"/>
                <w:spacing w:val="-9"/>
                <w:kern w:val="0"/>
                <w:sz w:val="24"/>
                <w:szCs w:val="24"/>
                <w:lang w:val="en-US" w:bidi="zh-CN"/>
              </w:rPr>
              <w:t>天眼技术</w:t>
            </w:r>
          </w:p>
        </w:tc>
        <w:tc>
          <w:tcPr>
            <w:tcW w:w="4080" w:type="dxa"/>
            <w:vAlign w:val="center"/>
          </w:tcPr>
          <w:p>
            <w:pPr>
              <w:keepNext w:val="0"/>
              <w:keepLines w:val="0"/>
              <w:pageBreakBefore w:val="0"/>
              <w:widowControl w:val="0"/>
              <w:kinsoku/>
              <w:wordWrap/>
              <w:overflowPunct/>
              <w:topLinePunct w:val="0"/>
              <w:autoSpaceDE w:val="0"/>
              <w:autoSpaceDN w:val="0"/>
              <w:bidi w:val="0"/>
              <w:adjustRightInd/>
              <w:snapToGrid/>
              <w:spacing w:line="264" w:lineRule="auto"/>
              <w:jc w:val="center"/>
              <w:textAlignment w:val="auto"/>
              <w:rPr>
                <w:rFonts w:hint="eastAsia" w:ascii="仿宋_GB2312" w:hAnsi="仿宋_GB2312" w:eastAsia="仿宋_GB2312" w:cs="仿宋_GB2312"/>
                <w:snapToGrid/>
                <w:color w:val="auto"/>
                <w:spacing w:val="-9"/>
                <w:kern w:val="0"/>
                <w:sz w:val="24"/>
                <w:szCs w:val="24"/>
                <w:lang w:val="en-US" w:bidi="zh-CN"/>
              </w:rPr>
            </w:pPr>
            <w:r>
              <w:rPr>
                <w:rFonts w:hint="eastAsia" w:ascii="仿宋_GB2312" w:hAnsi="仿宋_GB2312" w:eastAsia="仿宋_GB2312" w:cs="仿宋_GB2312"/>
                <w:snapToGrid/>
                <w:color w:val="auto"/>
                <w:spacing w:val="-9"/>
                <w:kern w:val="0"/>
                <w:sz w:val="24"/>
                <w:szCs w:val="24"/>
                <w:lang w:val="en-US" w:bidi="zh-CN"/>
              </w:rPr>
              <w:t>将携带的信号器送至信号区</w:t>
            </w:r>
          </w:p>
        </w:tc>
        <w:tc>
          <w:tcPr>
            <w:tcW w:w="720" w:type="dxa"/>
            <w:vAlign w:val="center"/>
          </w:tcPr>
          <w:p>
            <w:pPr>
              <w:keepNext w:val="0"/>
              <w:keepLines w:val="0"/>
              <w:pageBreakBefore w:val="0"/>
              <w:widowControl w:val="0"/>
              <w:kinsoku/>
              <w:wordWrap/>
              <w:overflowPunct/>
              <w:topLinePunct w:val="0"/>
              <w:autoSpaceDE w:val="0"/>
              <w:autoSpaceDN w:val="0"/>
              <w:bidi w:val="0"/>
              <w:adjustRightInd/>
              <w:snapToGrid/>
              <w:spacing w:line="264" w:lineRule="auto"/>
              <w:jc w:val="center"/>
              <w:textAlignment w:val="auto"/>
              <w:rPr>
                <w:rFonts w:hint="eastAsia" w:ascii="仿宋_GB2312" w:hAnsi="仿宋_GB2312" w:eastAsia="仿宋_GB2312" w:cs="仿宋_GB2312"/>
                <w:snapToGrid/>
                <w:color w:val="auto"/>
                <w:spacing w:val="-9"/>
                <w:kern w:val="0"/>
                <w:sz w:val="24"/>
                <w:szCs w:val="24"/>
                <w:lang w:val="en-US" w:bidi="zh-CN"/>
              </w:rPr>
            </w:pPr>
            <w:r>
              <w:rPr>
                <w:rFonts w:hint="eastAsia" w:ascii="仿宋_GB2312" w:hAnsi="仿宋_GB2312" w:eastAsia="仿宋_GB2312" w:cs="仿宋_GB2312"/>
                <w:snapToGrid/>
                <w:color w:val="auto"/>
                <w:spacing w:val="-9"/>
                <w:kern w:val="0"/>
                <w:sz w:val="24"/>
                <w:szCs w:val="24"/>
                <w:lang w:val="en-US" w:bidi="zh-CN"/>
              </w:rPr>
              <w:t>20分</w:t>
            </w:r>
          </w:p>
        </w:tc>
        <w:tc>
          <w:tcPr>
            <w:tcW w:w="1277" w:type="dxa"/>
            <w:vAlign w:val="center"/>
          </w:tcPr>
          <w:p>
            <w:pPr>
              <w:widowControl w:val="0"/>
              <w:kinsoku/>
              <w:adjustRightInd/>
              <w:snapToGrid/>
              <w:spacing w:line="360" w:lineRule="auto"/>
              <w:jc w:val="center"/>
              <w:textAlignment w:val="auto"/>
              <w:rPr>
                <w:rFonts w:hint="eastAsia" w:ascii="仿宋_GB2312" w:hAnsi="仿宋_GB2312" w:eastAsia="仿宋_GB2312" w:cs="仿宋_GB2312"/>
                <w:snapToGrid/>
                <w:color w:val="auto"/>
                <w:spacing w:val="-9"/>
                <w:sz w:val="24"/>
                <w:szCs w:val="24"/>
                <w:lang w:val="en-US" w:bidi="zh-CN"/>
              </w:rPr>
            </w:pPr>
          </w:p>
        </w:tc>
        <w:tc>
          <w:tcPr>
            <w:tcW w:w="1278" w:type="dxa"/>
            <w:vAlign w:val="center"/>
          </w:tcPr>
          <w:p>
            <w:pPr>
              <w:widowControl w:val="0"/>
              <w:kinsoku/>
              <w:adjustRightInd/>
              <w:snapToGrid/>
              <w:spacing w:line="360" w:lineRule="auto"/>
              <w:jc w:val="center"/>
              <w:textAlignment w:val="auto"/>
              <w:rPr>
                <w:rFonts w:hint="eastAsia" w:ascii="仿宋_GB2312" w:hAnsi="仿宋_GB2312" w:eastAsia="仿宋_GB2312" w:cs="仿宋_GB2312"/>
                <w:snapToGrid/>
                <w:color w:val="auto"/>
                <w:spacing w:val="-9"/>
                <w:sz w:val="24"/>
                <w:szCs w:val="24"/>
                <w:lang w:val="en-US" w:bidi="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1611" w:type="dxa"/>
            <w:vAlign w:val="center"/>
          </w:tcPr>
          <w:p>
            <w:pPr>
              <w:keepNext w:val="0"/>
              <w:keepLines w:val="0"/>
              <w:pageBreakBefore w:val="0"/>
              <w:widowControl w:val="0"/>
              <w:kinsoku/>
              <w:wordWrap/>
              <w:overflowPunct/>
              <w:topLinePunct w:val="0"/>
              <w:autoSpaceDE w:val="0"/>
              <w:autoSpaceDN w:val="0"/>
              <w:bidi w:val="0"/>
              <w:adjustRightInd/>
              <w:snapToGrid/>
              <w:spacing w:line="264" w:lineRule="auto"/>
              <w:jc w:val="center"/>
              <w:textAlignment w:val="auto"/>
              <w:rPr>
                <w:rFonts w:hint="eastAsia" w:ascii="仿宋_GB2312" w:hAnsi="仿宋_GB2312" w:eastAsia="仿宋_GB2312" w:cs="仿宋_GB2312"/>
                <w:snapToGrid/>
                <w:color w:val="auto"/>
                <w:spacing w:val="-9"/>
                <w:kern w:val="0"/>
                <w:sz w:val="24"/>
                <w:szCs w:val="24"/>
                <w:lang w:val="en-US" w:bidi="zh-CN"/>
              </w:rPr>
            </w:pPr>
            <w:r>
              <w:rPr>
                <w:rFonts w:hint="eastAsia" w:ascii="仿宋_GB2312" w:hAnsi="仿宋_GB2312" w:eastAsia="仿宋_GB2312" w:cs="仿宋_GB2312"/>
                <w:snapToGrid/>
                <w:color w:val="auto"/>
                <w:spacing w:val="-9"/>
                <w:kern w:val="0"/>
                <w:sz w:val="24"/>
                <w:szCs w:val="24"/>
                <w:lang w:val="en-US" w:bidi="zh-CN"/>
              </w:rPr>
              <w:t>探测识别技术</w:t>
            </w:r>
          </w:p>
        </w:tc>
        <w:tc>
          <w:tcPr>
            <w:tcW w:w="4080" w:type="dxa"/>
            <w:vAlign w:val="center"/>
          </w:tcPr>
          <w:p>
            <w:pPr>
              <w:keepNext w:val="0"/>
              <w:keepLines w:val="0"/>
              <w:pageBreakBefore w:val="0"/>
              <w:widowControl w:val="0"/>
              <w:kinsoku/>
              <w:wordWrap/>
              <w:overflowPunct/>
              <w:topLinePunct w:val="0"/>
              <w:autoSpaceDE w:val="0"/>
              <w:autoSpaceDN w:val="0"/>
              <w:bidi w:val="0"/>
              <w:adjustRightInd/>
              <w:snapToGrid/>
              <w:spacing w:line="264" w:lineRule="auto"/>
              <w:jc w:val="center"/>
              <w:textAlignment w:val="auto"/>
              <w:rPr>
                <w:rFonts w:hint="eastAsia" w:ascii="仿宋_GB2312" w:hAnsi="仿宋_GB2312" w:eastAsia="仿宋_GB2312" w:cs="仿宋_GB2312"/>
                <w:snapToGrid/>
                <w:color w:val="auto"/>
                <w:spacing w:val="-9"/>
                <w:kern w:val="0"/>
                <w:sz w:val="24"/>
                <w:szCs w:val="24"/>
                <w:lang w:val="en-US" w:bidi="zh-CN"/>
              </w:rPr>
            </w:pPr>
            <w:r>
              <w:rPr>
                <w:rFonts w:hint="eastAsia" w:ascii="仿宋_GB2312" w:hAnsi="仿宋_GB2312" w:eastAsia="仿宋_GB2312" w:cs="仿宋_GB2312"/>
                <w:snapToGrid/>
                <w:color w:val="auto"/>
                <w:spacing w:val="-9"/>
                <w:kern w:val="0"/>
                <w:sz w:val="24"/>
                <w:szCs w:val="24"/>
                <w:lang w:val="en-US" w:bidi="zh-CN"/>
              </w:rPr>
              <w:t>任务卡脱离模型掉落</w:t>
            </w:r>
          </w:p>
        </w:tc>
        <w:tc>
          <w:tcPr>
            <w:tcW w:w="720" w:type="dxa"/>
            <w:vAlign w:val="center"/>
          </w:tcPr>
          <w:p>
            <w:pPr>
              <w:keepNext w:val="0"/>
              <w:keepLines w:val="0"/>
              <w:pageBreakBefore w:val="0"/>
              <w:widowControl w:val="0"/>
              <w:kinsoku/>
              <w:wordWrap/>
              <w:overflowPunct/>
              <w:topLinePunct w:val="0"/>
              <w:autoSpaceDE w:val="0"/>
              <w:autoSpaceDN w:val="0"/>
              <w:bidi w:val="0"/>
              <w:adjustRightInd/>
              <w:snapToGrid/>
              <w:spacing w:line="264" w:lineRule="auto"/>
              <w:jc w:val="center"/>
              <w:textAlignment w:val="auto"/>
              <w:rPr>
                <w:rFonts w:hint="eastAsia" w:ascii="仿宋_GB2312" w:hAnsi="仿宋_GB2312" w:eastAsia="仿宋_GB2312" w:cs="仿宋_GB2312"/>
                <w:snapToGrid/>
                <w:color w:val="auto"/>
                <w:spacing w:val="-9"/>
                <w:kern w:val="0"/>
                <w:sz w:val="24"/>
                <w:szCs w:val="24"/>
                <w:lang w:val="en-US" w:bidi="zh-CN"/>
              </w:rPr>
            </w:pPr>
            <w:r>
              <w:rPr>
                <w:rFonts w:hint="eastAsia" w:ascii="仿宋_GB2312" w:hAnsi="仿宋_GB2312" w:eastAsia="仿宋_GB2312" w:cs="仿宋_GB2312"/>
                <w:snapToGrid/>
                <w:color w:val="auto"/>
                <w:spacing w:val="-9"/>
                <w:kern w:val="0"/>
                <w:sz w:val="24"/>
                <w:szCs w:val="24"/>
                <w:lang w:val="en-US" w:bidi="zh-CN"/>
              </w:rPr>
              <w:t>20分</w:t>
            </w:r>
          </w:p>
        </w:tc>
        <w:tc>
          <w:tcPr>
            <w:tcW w:w="1277" w:type="dxa"/>
            <w:vAlign w:val="center"/>
          </w:tcPr>
          <w:p>
            <w:pPr>
              <w:widowControl w:val="0"/>
              <w:kinsoku/>
              <w:adjustRightInd/>
              <w:snapToGrid/>
              <w:spacing w:line="360" w:lineRule="auto"/>
              <w:jc w:val="center"/>
              <w:textAlignment w:val="auto"/>
              <w:rPr>
                <w:rFonts w:hint="eastAsia" w:ascii="仿宋_GB2312" w:hAnsi="仿宋_GB2312" w:eastAsia="仿宋_GB2312" w:cs="仿宋_GB2312"/>
                <w:snapToGrid/>
                <w:color w:val="auto"/>
                <w:spacing w:val="-9"/>
                <w:sz w:val="24"/>
                <w:szCs w:val="24"/>
                <w:lang w:val="en-US" w:bidi="zh-CN"/>
              </w:rPr>
            </w:pPr>
          </w:p>
        </w:tc>
        <w:tc>
          <w:tcPr>
            <w:tcW w:w="1278" w:type="dxa"/>
            <w:vAlign w:val="center"/>
          </w:tcPr>
          <w:p>
            <w:pPr>
              <w:widowControl w:val="0"/>
              <w:kinsoku/>
              <w:adjustRightInd/>
              <w:snapToGrid/>
              <w:spacing w:line="360" w:lineRule="auto"/>
              <w:jc w:val="center"/>
              <w:textAlignment w:val="auto"/>
              <w:rPr>
                <w:rFonts w:hint="eastAsia" w:ascii="仿宋_GB2312" w:hAnsi="仿宋_GB2312" w:eastAsia="仿宋_GB2312" w:cs="仿宋_GB2312"/>
                <w:snapToGrid/>
                <w:color w:val="auto"/>
                <w:spacing w:val="-9"/>
                <w:sz w:val="24"/>
                <w:szCs w:val="24"/>
                <w:lang w:val="en-US" w:bidi="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1611" w:type="dxa"/>
            <w:vAlign w:val="center"/>
          </w:tcPr>
          <w:p>
            <w:pPr>
              <w:keepNext w:val="0"/>
              <w:keepLines w:val="0"/>
              <w:pageBreakBefore w:val="0"/>
              <w:widowControl w:val="0"/>
              <w:kinsoku/>
              <w:wordWrap/>
              <w:overflowPunct/>
              <w:topLinePunct w:val="0"/>
              <w:autoSpaceDE w:val="0"/>
              <w:autoSpaceDN w:val="0"/>
              <w:bidi w:val="0"/>
              <w:adjustRightInd/>
              <w:snapToGrid/>
              <w:spacing w:line="264" w:lineRule="auto"/>
              <w:jc w:val="center"/>
              <w:textAlignment w:val="auto"/>
              <w:rPr>
                <w:rFonts w:hint="eastAsia" w:ascii="仿宋_GB2312" w:hAnsi="仿宋_GB2312" w:eastAsia="仿宋_GB2312" w:cs="仿宋_GB2312"/>
                <w:snapToGrid/>
                <w:color w:val="auto"/>
                <w:spacing w:val="-9"/>
                <w:kern w:val="0"/>
                <w:sz w:val="24"/>
                <w:szCs w:val="24"/>
                <w:lang w:val="en-US" w:bidi="zh-CN"/>
              </w:rPr>
            </w:pPr>
            <w:r>
              <w:rPr>
                <w:rFonts w:hint="eastAsia" w:ascii="仿宋_GB2312" w:hAnsi="仿宋_GB2312" w:eastAsia="仿宋_GB2312" w:cs="仿宋_GB2312"/>
                <w:snapToGrid/>
                <w:color w:val="auto"/>
                <w:spacing w:val="-9"/>
                <w:kern w:val="0"/>
                <w:sz w:val="24"/>
                <w:szCs w:val="24"/>
                <w:lang w:val="en-US" w:bidi="zh-CN"/>
              </w:rPr>
              <w:t>升旗</w:t>
            </w:r>
          </w:p>
        </w:tc>
        <w:tc>
          <w:tcPr>
            <w:tcW w:w="4080" w:type="dxa"/>
            <w:vAlign w:val="center"/>
          </w:tcPr>
          <w:p>
            <w:pPr>
              <w:keepNext w:val="0"/>
              <w:keepLines w:val="0"/>
              <w:pageBreakBefore w:val="0"/>
              <w:widowControl w:val="0"/>
              <w:kinsoku/>
              <w:wordWrap/>
              <w:overflowPunct/>
              <w:topLinePunct w:val="0"/>
              <w:autoSpaceDE w:val="0"/>
              <w:autoSpaceDN w:val="0"/>
              <w:bidi w:val="0"/>
              <w:adjustRightInd/>
              <w:snapToGrid/>
              <w:spacing w:line="264" w:lineRule="auto"/>
              <w:jc w:val="center"/>
              <w:textAlignment w:val="auto"/>
              <w:rPr>
                <w:rFonts w:hint="eastAsia" w:ascii="仿宋_GB2312" w:hAnsi="仿宋_GB2312" w:eastAsia="仿宋_GB2312" w:cs="仿宋_GB2312"/>
                <w:snapToGrid/>
                <w:color w:val="auto"/>
                <w:spacing w:val="-9"/>
                <w:kern w:val="0"/>
                <w:sz w:val="24"/>
                <w:szCs w:val="24"/>
                <w:lang w:val="en-US" w:bidi="zh-CN"/>
              </w:rPr>
            </w:pPr>
            <w:r>
              <w:rPr>
                <w:rFonts w:hint="eastAsia" w:ascii="仿宋_GB2312" w:hAnsi="仿宋_GB2312" w:eastAsia="仿宋_GB2312" w:cs="仿宋_GB2312"/>
                <w:snapToGrid/>
                <w:color w:val="auto"/>
                <w:spacing w:val="-9"/>
                <w:kern w:val="0"/>
                <w:sz w:val="24"/>
                <w:szCs w:val="24"/>
                <w:lang w:val="en-US" w:bidi="zh-CN"/>
              </w:rPr>
              <w:t>将旗</w:t>
            </w:r>
            <w:r>
              <w:rPr>
                <w:rFonts w:hint="eastAsia" w:ascii="仿宋_GB2312" w:hAnsi="仿宋_GB2312" w:eastAsia="仿宋_GB2312" w:cs="仿宋_GB2312"/>
                <w:snapToGrid/>
                <w:color w:val="auto"/>
                <w:spacing w:val="-9"/>
                <w:kern w:val="0"/>
                <w:sz w:val="24"/>
                <w:szCs w:val="24"/>
                <w:lang w:val="en-US" w:eastAsia="zh-CN" w:bidi="zh-CN"/>
              </w:rPr>
              <w:t>子</w:t>
            </w:r>
            <w:r>
              <w:rPr>
                <w:rFonts w:hint="eastAsia" w:ascii="仿宋_GB2312" w:hAnsi="仿宋_GB2312" w:eastAsia="仿宋_GB2312" w:cs="仿宋_GB2312"/>
                <w:snapToGrid/>
                <w:color w:val="auto"/>
                <w:spacing w:val="-9"/>
                <w:kern w:val="0"/>
                <w:sz w:val="24"/>
                <w:szCs w:val="24"/>
                <w:lang w:val="en-US" w:bidi="zh-CN"/>
              </w:rPr>
              <w:t>升起</w:t>
            </w:r>
            <w:r>
              <w:rPr>
                <w:rFonts w:hint="eastAsia" w:ascii="仿宋_GB2312" w:hAnsi="仿宋_GB2312" w:eastAsia="仿宋_GB2312" w:cs="仿宋_GB2312"/>
                <w:snapToGrid/>
                <w:color w:val="auto"/>
                <w:spacing w:val="-9"/>
                <w:kern w:val="0"/>
                <w:sz w:val="24"/>
                <w:szCs w:val="24"/>
                <w:lang w:val="en-US" w:eastAsia="zh-CN" w:bidi="zh-CN"/>
              </w:rPr>
              <w:t>至</w:t>
            </w:r>
            <w:r>
              <w:rPr>
                <w:rFonts w:hint="eastAsia" w:ascii="仿宋_GB2312" w:hAnsi="仿宋_GB2312" w:eastAsia="仿宋_GB2312" w:cs="仿宋_GB2312"/>
                <w:snapToGrid/>
                <w:color w:val="auto"/>
                <w:spacing w:val="-9"/>
                <w:kern w:val="0"/>
                <w:sz w:val="24"/>
                <w:szCs w:val="24"/>
                <w:lang w:val="en-US" w:bidi="zh-CN"/>
              </w:rPr>
              <w:t>得分高度</w:t>
            </w:r>
          </w:p>
        </w:tc>
        <w:tc>
          <w:tcPr>
            <w:tcW w:w="720" w:type="dxa"/>
            <w:vAlign w:val="center"/>
          </w:tcPr>
          <w:p>
            <w:pPr>
              <w:keepNext w:val="0"/>
              <w:keepLines w:val="0"/>
              <w:pageBreakBefore w:val="0"/>
              <w:widowControl w:val="0"/>
              <w:kinsoku/>
              <w:wordWrap/>
              <w:overflowPunct/>
              <w:topLinePunct w:val="0"/>
              <w:autoSpaceDE w:val="0"/>
              <w:autoSpaceDN w:val="0"/>
              <w:bidi w:val="0"/>
              <w:adjustRightInd/>
              <w:snapToGrid/>
              <w:spacing w:line="264" w:lineRule="auto"/>
              <w:jc w:val="center"/>
              <w:textAlignment w:val="auto"/>
              <w:rPr>
                <w:rFonts w:hint="eastAsia" w:ascii="仿宋_GB2312" w:hAnsi="仿宋_GB2312" w:eastAsia="仿宋_GB2312" w:cs="仿宋_GB2312"/>
                <w:snapToGrid/>
                <w:color w:val="auto"/>
                <w:spacing w:val="-9"/>
                <w:kern w:val="0"/>
                <w:sz w:val="24"/>
                <w:szCs w:val="24"/>
                <w:lang w:val="en-US" w:bidi="zh-CN"/>
              </w:rPr>
            </w:pPr>
            <w:r>
              <w:rPr>
                <w:rFonts w:hint="eastAsia" w:ascii="仿宋_GB2312" w:hAnsi="仿宋_GB2312" w:eastAsia="仿宋_GB2312" w:cs="仿宋_GB2312"/>
                <w:snapToGrid/>
                <w:color w:val="auto"/>
                <w:spacing w:val="-9"/>
                <w:kern w:val="0"/>
                <w:sz w:val="24"/>
                <w:szCs w:val="24"/>
                <w:lang w:val="en-US" w:bidi="zh-CN"/>
              </w:rPr>
              <w:t>30分</w:t>
            </w:r>
          </w:p>
        </w:tc>
        <w:tc>
          <w:tcPr>
            <w:tcW w:w="1277" w:type="dxa"/>
            <w:vAlign w:val="center"/>
          </w:tcPr>
          <w:p>
            <w:pPr>
              <w:widowControl w:val="0"/>
              <w:kinsoku/>
              <w:adjustRightInd/>
              <w:snapToGrid/>
              <w:spacing w:line="360" w:lineRule="auto"/>
              <w:jc w:val="center"/>
              <w:textAlignment w:val="auto"/>
              <w:rPr>
                <w:rFonts w:hint="eastAsia" w:ascii="仿宋_GB2312" w:hAnsi="仿宋_GB2312" w:eastAsia="仿宋_GB2312" w:cs="仿宋_GB2312"/>
                <w:snapToGrid/>
                <w:color w:val="auto"/>
                <w:spacing w:val="-9"/>
                <w:sz w:val="24"/>
                <w:szCs w:val="24"/>
                <w:lang w:val="en-US" w:bidi="zh-CN"/>
              </w:rPr>
            </w:pPr>
          </w:p>
        </w:tc>
        <w:tc>
          <w:tcPr>
            <w:tcW w:w="1278" w:type="dxa"/>
            <w:vAlign w:val="center"/>
          </w:tcPr>
          <w:p>
            <w:pPr>
              <w:widowControl w:val="0"/>
              <w:kinsoku/>
              <w:adjustRightInd/>
              <w:snapToGrid/>
              <w:spacing w:line="360" w:lineRule="auto"/>
              <w:jc w:val="center"/>
              <w:textAlignment w:val="auto"/>
              <w:rPr>
                <w:rFonts w:hint="eastAsia" w:ascii="仿宋_GB2312" w:hAnsi="仿宋_GB2312" w:eastAsia="仿宋_GB2312" w:cs="仿宋_GB2312"/>
                <w:snapToGrid/>
                <w:color w:val="auto"/>
                <w:spacing w:val="-9"/>
                <w:sz w:val="24"/>
                <w:szCs w:val="24"/>
                <w:lang w:val="en-US" w:bidi="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1611" w:type="dxa"/>
            <w:vAlign w:val="center"/>
          </w:tcPr>
          <w:p>
            <w:pPr>
              <w:keepNext w:val="0"/>
              <w:keepLines w:val="0"/>
              <w:pageBreakBefore w:val="0"/>
              <w:widowControl w:val="0"/>
              <w:kinsoku/>
              <w:wordWrap/>
              <w:overflowPunct/>
              <w:topLinePunct w:val="0"/>
              <w:autoSpaceDE w:val="0"/>
              <w:autoSpaceDN w:val="0"/>
              <w:bidi w:val="0"/>
              <w:adjustRightInd/>
              <w:snapToGrid/>
              <w:spacing w:line="264" w:lineRule="auto"/>
              <w:jc w:val="center"/>
              <w:textAlignment w:val="auto"/>
              <w:rPr>
                <w:rFonts w:hint="eastAsia" w:ascii="仿宋_GB2312" w:hAnsi="仿宋_GB2312" w:eastAsia="仿宋_GB2312" w:cs="仿宋_GB2312"/>
                <w:snapToGrid/>
                <w:color w:val="auto"/>
                <w:spacing w:val="-9"/>
                <w:kern w:val="0"/>
                <w:sz w:val="24"/>
                <w:szCs w:val="24"/>
                <w:lang w:val="en-US" w:bidi="zh-CN"/>
              </w:rPr>
            </w:pPr>
            <w:r>
              <w:rPr>
                <w:rFonts w:hint="eastAsia" w:ascii="仿宋_GB2312" w:hAnsi="仿宋_GB2312" w:eastAsia="仿宋_GB2312" w:cs="仿宋_GB2312"/>
                <w:snapToGrid/>
                <w:color w:val="auto"/>
                <w:spacing w:val="-9"/>
                <w:kern w:val="0"/>
                <w:sz w:val="24"/>
                <w:szCs w:val="24"/>
                <w:lang w:val="en-US" w:bidi="zh-CN"/>
              </w:rPr>
              <w:t>重力测试</w:t>
            </w:r>
          </w:p>
        </w:tc>
        <w:tc>
          <w:tcPr>
            <w:tcW w:w="4080" w:type="dxa"/>
            <w:vAlign w:val="center"/>
          </w:tcPr>
          <w:p>
            <w:pPr>
              <w:keepNext w:val="0"/>
              <w:keepLines w:val="0"/>
              <w:pageBreakBefore w:val="0"/>
              <w:widowControl w:val="0"/>
              <w:kinsoku/>
              <w:wordWrap/>
              <w:overflowPunct/>
              <w:topLinePunct w:val="0"/>
              <w:autoSpaceDE w:val="0"/>
              <w:autoSpaceDN w:val="0"/>
              <w:bidi w:val="0"/>
              <w:adjustRightInd/>
              <w:snapToGrid/>
              <w:spacing w:line="264" w:lineRule="auto"/>
              <w:jc w:val="center"/>
              <w:textAlignment w:val="auto"/>
              <w:rPr>
                <w:rFonts w:hint="eastAsia" w:ascii="仿宋_GB2312" w:hAnsi="仿宋_GB2312" w:eastAsia="仿宋_GB2312" w:cs="仿宋_GB2312"/>
                <w:snapToGrid/>
                <w:color w:val="auto"/>
                <w:spacing w:val="-9"/>
                <w:kern w:val="0"/>
                <w:sz w:val="24"/>
                <w:szCs w:val="24"/>
                <w:lang w:val="en-US" w:bidi="zh-CN"/>
              </w:rPr>
            </w:pPr>
            <w:r>
              <w:rPr>
                <w:rFonts w:hint="eastAsia" w:ascii="仿宋_GB2312" w:hAnsi="仿宋_GB2312" w:eastAsia="仿宋_GB2312" w:cs="仿宋_GB2312"/>
                <w:snapToGrid/>
                <w:color w:val="auto"/>
                <w:spacing w:val="-9"/>
                <w:kern w:val="0"/>
                <w:sz w:val="24"/>
                <w:szCs w:val="24"/>
                <w:lang w:val="en-US" w:bidi="zh-CN"/>
              </w:rPr>
              <w:t>重力球脱离腔体掉落在接收篮</w:t>
            </w:r>
          </w:p>
        </w:tc>
        <w:tc>
          <w:tcPr>
            <w:tcW w:w="720" w:type="dxa"/>
            <w:vAlign w:val="center"/>
          </w:tcPr>
          <w:p>
            <w:pPr>
              <w:keepNext w:val="0"/>
              <w:keepLines w:val="0"/>
              <w:pageBreakBefore w:val="0"/>
              <w:widowControl w:val="0"/>
              <w:kinsoku/>
              <w:wordWrap/>
              <w:overflowPunct/>
              <w:topLinePunct w:val="0"/>
              <w:autoSpaceDE w:val="0"/>
              <w:autoSpaceDN w:val="0"/>
              <w:bidi w:val="0"/>
              <w:adjustRightInd/>
              <w:snapToGrid/>
              <w:spacing w:line="264" w:lineRule="auto"/>
              <w:jc w:val="center"/>
              <w:textAlignment w:val="auto"/>
              <w:rPr>
                <w:rFonts w:hint="eastAsia" w:ascii="仿宋_GB2312" w:hAnsi="仿宋_GB2312" w:eastAsia="仿宋_GB2312" w:cs="仿宋_GB2312"/>
                <w:snapToGrid/>
                <w:color w:val="auto"/>
                <w:spacing w:val="-9"/>
                <w:kern w:val="0"/>
                <w:sz w:val="24"/>
                <w:szCs w:val="24"/>
                <w:lang w:val="en-US" w:bidi="zh-CN"/>
              </w:rPr>
            </w:pPr>
            <w:r>
              <w:rPr>
                <w:rFonts w:hint="eastAsia" w:ascii="仿宋_GB2312" w:hAnsi="仿宋_GB2312" w:eastAsia="仿宋_GB2312" w:cs="仿宋_GB2312"/>
                <w:snapToGrid/>
                <w:color w:val="auto"/>
                <w:spacing w:val="-9"/>
                <w:kern w:val="0"/>
                <w:sz w:val="24"/>
                <w:szCs w:val="24"/>
                <w:lang w:val="en-US" w:bidi="zh-CN"/>
              </w:rPr>
              <w:t>20分</w:t>
            </w:r>
          </w:p>
        </w:tc>
        <w:tc>
          <w:tcPr>
            <w:tcW w:w="1277" w:type="dxa"/>
            <w:vAlign w:val="center"/>
          </w:tcPr>
          <w:p>
            <w:pPr>
              <w:widowControl w:val="0"/>
              <w:kinsoku/>
              <w:adjustRightInd/>
              <w:snapToGrid/>
              <w:spacing w:line="360" w:lineRule="auto"/>
              <w:jc w:val="center"/>
              <w:textAlignment w:val="auto"/>
              <w:rPr>
                <w:rFonts w:hint="eastAsia" w:ascii="仿宋_GB2312" w:hAnsi="仿宋_GB2312" w:eastAsia="仿宋_GB2312" w:cs="仿宋_GB2312"/>
                <w:snapToGrid/>
                <w:color w:val="auto"/>
                <w:spacing w:val="-9"/>
                <w:sz w:val="24"/>
                <w:szCs w:val="24"/>
                <w:lang w:val="en-US" w:bidi="zh-CN"/>
              </w:rPr>
            </w:pPr>
          </w:p>
        </w:tc>
        <w:tc>
          <w:tcPr>
            <w:tcW w:w="1278" w:type="dxa"/>
            <w:vAlign w:val="center"/>
          </w:tcPr>
          <w:p>
            <w:pPr>
              <w:widowControl w:val="0"/>
              <w:kinsoku/>
              <w:adjustRightInd/>
              <w:snapToGrid/>
              <w:spacing w:line="360" w:lineRule="auto"/>
              <w:jc w:val="center"/>
              <w:textAlignment w:val="auto"/>
              <w:rPr>
                <w:rFonts w:hint="eastAsia" w:ascii="仿宋_GB2312" w:hAnsi="仿宋_GB2312" w:eastAsia="仿宋_GB2312" w:cs="仿宋_GB2312"/>
                <w:snapToGrid/>
                <w:color w:val="auto"/>
                <w:spacing w:val="-9"/>
                <w:sz w:val="24"/>
                <w:szCs w:val="24"/>
                <w:lang w:val="en-US" w:bidi="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166" w:hRule="atLeast"/>
          <w:jc w:val="center"/>
        </w:trPr>
        <w:tc>
          <w:tcPr>
            <w:tcW w:w="1611" w:type="dxa"/>
            <w:vAlign w:val="center"/>
          </w:tcPr>
          <w:p>
            <w:pPr>
              <w:keepNext w:val="0"/>
              <w:keepLines w:val="0"/>
              <w:pageBreakBefore w:val="0"/>
              <w:widowControl w:val="0"/>
              <w:kinsoku/>
              <w:wordWrap/>
              <w:overflowPunct/>
              <w:topLinePunct w:val="0"/>
              <w:autoSpaceDE w:val="0"/>
              <w:autoSpaceDN w:val="0"/>
              <w:bidi w:val="0"/>
              <w:adjustRightInd/>
              <w:snapToGrid/>
              <w:spacing w:line="264" w:lineRule="auto"/>
              <w:jc w:val="center"/>
              <w:textAlignment w:val="auto"/>
              <w:rPr>
                <w:rFonts w:hint="eastAsia" w:ascii="仿宋_GB2312" w:hAnsi="仿宋_GB2312" w:eastAsia="仿宋_GB2312" w:cs="仿宋_GB2312"/>
                <w:snapToGrid/>
                <w:color w:val="auto"/>
                <w:spacing w:val="-9"/>
                <w:kern w:val="0"/>
                <w:sz w:val="24"/>
                <w:szCs w:val="24"/>
                <w:lang w:val="en-US" w:bidi="zh-CN"/>
              </w:rPr>
            </w:pPr>
            <w:r>
              <w:rPr>
                <w:rFonts w:hint="eastAsia" w:ascii="仿宋_GB2312" w:hAnsi="仿宋_GB2312" w:eastAsia="仿宋_GB2312" w:cs="仿宋_GB2312"/>
                <w:snapToGrid/>
                <w:color w:val="auto"/>
                <w:spacing w:val="-9"/>
                <w:kern w:val="0"/>
                <w:sz w:val="24"/>
                <w:szCs w:val="24"/>
                <w:lang w:val="en-US" w:bidi="zh-CN"/>
              </w:rPr>
              <w:t>登陆技术</w:t>
            </w:r>
          </w:p>
        </w:tc>
        <w:tc>
          <w:tcPr>
            <w:tcW w:w="4080" w:type="dxa"/>
            <w:vAlign w:val="center"/>
          </w:tcPr>
          <w:p>
            <w:pPr>
              <w:keepNext w:val="0"/>
              <w:keepLines w:val="0"/>
              <w:pageBreakBefore w:val="0"/>
              <w:widowControl w:val="0"/>
              <w:kinsoku/>
              <w:wordWrap/>
              <w:overflowPunct/>
              <w:topLinePunct w:val="0"/>
              <w:autoSpaceDE w:val="0"/>
              <w:autoSpaceDN w:val="0"/>
              <w:bidi w:val="0"/>
              <w:adjustRightInd/>
              <w:snapToGrid/>
              <w:spacing w:line="264" w:lineRule="auto"/>
              <w:jc w:val="center"/>
              <w:textAlignment w:val="auto"/>
              <w:rPr>
                <w:rFonts w:hint="eastAsia" w:ascii="仿宋_GB2312" w:hAnsi="仿宋_GB2312" w:eastAsia="仿宋_GB2312" w:cs="仿宋_GB2312"/>
                <w:snapToGrid/>
                <w:color w:val="auto"/>
                <w:spacing w:val="-9"/>
                <w:kern w:val="0"/>
                <w:sz w:val="24"/>
                <w:szCs w:val="24"/>
                <w:lang w:val="en-US" w:bidi="zh-CN"/>
              </w:rPr>
            </w:pPr>
            <w:r>
              <w:rPr>
                <w:rFonts w:hint="eastAsia" w:ascii="仿宋_GB2312" w:hAnsi="仿宋_GB2312" w:eastAsia="仿宋_GB2312" w:cs="仿宋_GB2312"/>
                <w:snapToGrid/>
                <w:color w:val="auto"/>
                <w:spacing w:val="-9"/>
                <w:kern w:val="0"/>
                <w:sz w:val="24"/>
                <w:szCs w:val="24"/>
                <w:lang w:val="en-US" w:bidi="zh-CN"/>
              </w:rPr>
              <w:t>比赛结束时机器人完全停止在登陆区</w:t>
            </w:r>
          </w:p>
        </w:tc>
        <w:tc>
          <w:tcPr>
            <w:tcW w:w="720" w:type="dxa"/>
            <w:vAlign w:val="center"/>
          </w:tcPr>
          <w:p>
            <w:pPr>
              <w:keepNext w:val="0"/>
              <w:keepLines w:val="0"/>
              <w:pageBreakBefore w:val="0"/>
              <w:widowControl w:val="0"/>
              <w:kinsoku/>
              <w:wordWrap/>
              <w:overflowPunct/>
              <w:topLinePunct w:val="0"/>
              <w:autoSpaceDE w:val="0"/>
              <w:autoSpaceDN w:val="0"/>
              <w:bidi w:val="0"/>
              <w:adjustRightInd/>
              <w:snapToGrid/>
              <w:spacing w:line="264" w:lineRule="auto"/>
              <w:jc w:val="center"/>
              <w:textAlignment w:val="auto"/>
              <w:rPr>
                <w:rFonts w:hint="eastAsia" w:ascii="仿宋_GB2312" w:hAnsi="仿宋_GB2312" w:eastAsia="仿宋_GB2312" w:cs="仿宋_GB2312"/>
                <w:snapToGrid/>
                <w:color w:val="auto"/>
                <w:spacing w:val="-9"/>
                <w:kern w:val="0"/>
                <w:sz w:val="24"/>
                <w:szCs w:val="24"/>
                <w:lang w:val="en-US" w:bidi="zh-CN"/>
              </w:rPr>
            </w:pPr>
            <w:r>
              <w:rPr>
                <w:rFonts w:hint="eastAsia" w:ascii="仿宋_GB2312" w:hAnsi="仿宋_GB2312" w:eastAsia="仿宋_GB2312" w:cs="仿宋_GB2312"/>
                <w:snapToGrid/>
                <w:color w:val="auto"/>
                <w:spacing w:val="-9"/>
                <w:kern w:val="0"/>
                <w:sz w:val="24"/>
                <w:szCs w:val="24"/>
                <w:lang w:val="en-US" w:bidi="zh-CN"/>
              </w:rPr>
              <w:t>20分</w:t>
            </w:r>
          </w:p>
        </w:tc>
        <w:tc>
          <w:tcPr>
            <w:tcW w:w="1277" w:type="dxa"/>
            <w:vAlign w:val="center"/>
          </w:tcPr>
          <w:p>
            <w:pPr>
              <w:widowControl w:val="0"/>
              <w:kinsoku/>
              <w:adjustRightInd/>
              <w:snapToGrid/>
              <w:spacing w:line="360" w:lineRule="auto"/>
              <w:jc w:val="center"/>
              <w:textAlignment w:val="auto"/>
              <w:rPr>
                <w:rFonts w:hint="eastAsia" w:ascii="仿宋_GB2312" w:hAnsi="仿宋_GB2312" w:eastAsia="仿宋_GB2312" w:cs="仿宋_GB2312"/>
                <w:snapToGrid/>
                <w:color w:val="auto"/>
                <w:spacing w:val="-9"/>
                <w:sz w:val="24"/>
                <w:szCs w:val="24"/>
                <w:lang w:val="en-US" w:bidi="zh-CN"/>
              </w:rPr>
            </w:pPr>
          </w:p>
        </w:tc>
        <w:tc>
          <w:tcPr>
            <w:tcW w:w="1278" w:type="dxa"/>
            <w:vAlign w:val="center"/>
          </w:tcPr>
          <w:p>
            <w:pPr>
              <w:widowControl w:val="0"/>
              <w:kinsoku/>
              <w:adjustRightInd/>
              <w:snapToGrid/>
              <w:spacing w:line="360" w:lineRule="auto"/>
              <w:jc w:val="center"/>
              <w:textAlignment w:val="auto"/>
              <w:rPr>
                <w:rFonts w:hint="eastAsia" w:ascii="仿宋_GB2312" w:hAnsi="仿宋_GB2312" w:eastAsia="仿宋_GB2312" w:cs="仿宋_GB2312"/>
                <w:snapToGrid/>
                <w:color w:val="auto"/>
                <w:spacing w:val="-9"/>
                <w:sz w:val="24"/>
                <w:szCs w:val="24"/>
                <w:lang w:val="en-US" w:bidi="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6411" w:type="dxa"/>
            <w:gridSpan w:val="3"/>
            <w:vAlign w:val="center"/>
          </w:tcPr>
          <w:p>
            <w:pPr>
              <w:keepNext w:val="0"/>
              <w:keepLines w:val="0"/>
              <w:pageBreakBefore w:val="0"/>
              <w:widowControl w:val="0"/>
              <w:kinsoku/>
              <w:wordWrap/>
              <w:overflowPunct/>
              <w:topLinePunct w:val="0"/>
              <w:autoSpaceDE w:val="0"/>
              <w:autoSpaceDN w:val="0"/>
              <w:bidi w:val="0"/>
              <w:adjustRightInd/>
              <w:snapToGrid/>
              <w:spacing w:line="264" w:lineRule="auto"/>
              <w:jc w:val="center"/>
              <w:textAlignment w:val="auto"/>
              <w:rPr>
                <w:rFonts w:hint="default" w:ascii="仿宋_GB2312" w:hAnsi="仿宋_GB2312" w:eastAsia="仿宋_GB2312" w:cs="仿宋_GB2312"/>
                <w:snapToGrid/>
                <w:color w:val="auto"/>
                <w:spacing w:val="-9"/>
                <w:kern w:val="0"/>
                <w:sz w:val="24"/>
                <w:szCs w:val="24"/>
                <w:lang w:val="en-US" w:bidi="zh-CN"/>
              </w:rPr>
            </w:pPr>
            <w:r>
              <w:rPr>
                <w:rFonts w:hint="eastAsia" w:ascii="仿宋_GB2312" w:hAnsi="仿宋_GB2312" w:eastAsia="仿宋_GB2312" w:cs="仿宋_GB2312"/>
                <w:snapToGrid/>
                <w:color w:val="auto"/>
                <w:spacing w:val="-9"/>
                <w:kern w:val="0"/>
                <w:sz w:val="24"/>
                <w:szCs w:val="24"/>
                <w:lang w:val="en-US" w:bidi="zh-CN"/>
              </w:rPr>
              <w:t>单轮得分</w:t>
            </w:r>
          </w:p>
        </w:tc>
        <w:tc>
          <w:tcPr>
            <w:tcW w:w="1277" w:type="dxa"/>
            <w:vAlign w:val="center"/>
          </w:tcPr>
          <w:p>
            <w:pPr>
              <w:widowControl w:val="0"/>
              <w:kinsoku/>
              <w:adjustRightInd/>
              <w:snapToGrid/>
              <w:spacing w:line="360" w:lineRule="auto"/>
              <w:jc w:val="center"/>
              <w:textAlignment w:val="auto"/>
              <w:rPr>
                <w:rFonts w:hint="eastAsia" w:ascii="仿宋_GB2312" w:hAnsi="仿宋_GB2312" w:eastAsia="仿宋_GB2312" w:cs="仿宋_GB2312"/>
                <w:snapToGrid/>
                <w:color w:val="auto"/>
                <w:spacing w:val="-9"/>
                <w:sz w:val="24"/>
                <w:szCs w:val="24"/>
                <w:lang w:val="en-US" w:bidi="zh-CN"/>
              </w:rPr>
            </w:pPr>
          </w:p>
        </w:tc>
        <w:tc>
          <w:tcPr>
            <w:tcW w:w="1278" w:type="dxa"/>
            <w:vAlign w:val="center"/>
          </w:tcPr>
          <w:p>
            <w:pPr>
              <w:widowControl w:val="0"/>
              <w:kinsoku/>
              <w:adjustRightInd/>
              <w:snapToGrid/>
              <w:spacing w:line="360" w:lineRule="auto"/>
              <w:jc w:val="center"/>
              <w:textAlignment w:val="auto"/>
              <w:rPr>
                <w:rFonts w:hint="eastAsia" w:ascii="仿宋_GB2312" w:hAnsi="仿宋_GB2312" w:eastAsia="仿宋_GB2312" w:cs="仿宋_GB2312"/>
                <w:snapToGrid/>
                <w:color w:val="auto"/>
                <w:spacing w:val="-9"/>
                <w:sz w:val="24"/>
                <w:szCs w:val="24"/>
                <w:lang w:val="en-US" w:bidi="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6411" w:type="dxa"/>
            <w:gridSpan w:val="3"/>
            <w:vAlign w:val="center"/>
          </w:tcPr>
          <w:p>
            <w:pPr>
              <w:keepNext w:val="0"/>
              <w:keepLines w:val="0"/>
              <w:pageBreakBefore w:val="0"/>
              <w:widowControl w:val="0"/>
              <w:kinsoku/>
              <w:wordWrap/>
              <w:overflowPunct/>
              <w:topLinePunct w:val="0"/>
              <w:autoSpaceDE w:val="0"/>
              <w:autoSpaceDN w:val="0"/>
              <w:bidi w:val="0"/>
              <w:adjustRightInd/>
              <w:snapToGrid/>
              <w:spacing w:line="264" w:lineRule="auto"/>
              <w:jc w:val="center"/>
              <w:textAlignment w:val="auto"/>
              <w:rPr>
                <w:rFonts w:hint="default" w:ascii="仿宋_GB2312" w:hAnsi="仿宋_GB2312" w:eastAsia="仿宋_GB2312" w:cs="仿宋_GB2312"/>
                <w:snapToGrid/>
                <w:color w:val="auto"/>
                <w:spacing w:val="-9"/>
                <w:kern w:val="0"/>
                <w:sz w:val="24"/>
                <w:szCs w:val="24"/>
                <w:lang w:val="en-US" w:bidi="zh-CN"/>
              </w:rPr>
            </w:pPr>
            <w:r>
              <w:rPr>
                <w:rFonts w:hint="eastAsia" w:ascii="仿宋_GB2312" w:hAnsi="仿宋_GB2312" w:eastAsia="仿宋_GB2312" w:cs="仿宋_GB2312"/>
                <w:snapToGrid/>
                <w:color w:val="auto"/>
                <w:spacing w:val="-9"/>
                <w:kern w:val="0"/>
                <w:sz w:val="24"/>
                <w:szCs w:val="24"/>
                <w:lang w:val="en-US" w:bidi="zh-CN"/>
              </w:rPr>
              <w:t>单轮用时</w:t>
            </w:r>
          </w:p>
        </w:tc>
        <w:tc>
          <w:tcPr>
            <w:tcW w:w="1277" w:type="dxa"/>
            <w:vAlign w:val="center"/>
          </w:tcPr>
          <w:p>
            <w:pPr>
              <w:widowControl w:val="0"/>
              <w:kinsoku/>
              <w:adjustRightInd/>
              <w:snapToGrid/>
              <w:spacing w:line="360" w:lineRule="auto"/>
              <w:jc w:val="center"/>
              <w:textAlignment w:val="auto"/>
              <w:rPr>
                <w:rFonts w:hint="eastAsia" w:ascii="仿宋_GB2312" w:hAnsi="仿宋_GB2312" w:eastAsia="仿宋_GB2312" w:cs="仿宋_GB2312"/>
                <w:snapToGrid/>
                <w:color w:val="auto"/>
                <w:spacing w:val="-9"/>
                <w:sz w:val="24"/>
                <w:szCs w:val="24"/>
                <w:lang w:val="en-US" w:bidi="zh-CN"/>
              </w:rPr>
            </w:pPr>
          </w:p>
        </w:tc>
        <w:tc>
          <w:tcPr>
            <w:tcW w:w="1278" w:type="dxa"/>
            <w:vAlign w:val="center"/>
          </w:tcPr>
          <w:p>
            <w:pPr>
              <w:widowControl w:val="0"/>
              <w:kinsoku/>
              <w:adjustRightInd/>
              <w:snapToGrid/>
              <w:spacing w:line="360" w:lineRule="auto"/>
              <w:jc w:val="center"/>
              <w:textAlignment w:val="auto"/>
              <w:rPr>
                <w:rFonts w:hint="eastAsia" w:ascii="仿宋_GB2312" w:hAnsi="仿宋_GB2312" w:eastAsia="仿宋_GB2312" w:cs="仿宋_GB2312"/>
                <w:snapToGrid/>
                <w:color w:val="auto"/>
                <w:spacing w:val="-9"/>
                <w:sz w:val="24"/>
                <w:szCs w:val="24"/>
                <w:lang w:val="en-US" w:bidi="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6411" w:type="dxa"/>
            <w:gridSpan w:val="3"/>
            <w:vAlign w:val="center"/>
          </w:tcPr>
          <w:p>
            <w:pPr>
              <w:keepNext w:val="0"/>
              <w:keepLines w:val="0"/>
              <w:pageBreakBefore w:val="0"/>
              <w:widowControl w:val="0"/>
              <w:kinsoku/>
              <w:wordWrap/>
              <w:overflowPunct/>
              <w:topLinePunct w:val="0"/>
              <w:autoSpaceDE w:val="0"/>
              <w:autoSpaceDN w:val="0"/>
              <w:bidi w:val="0"/>
              <w:adjustRightInd/>
              <w:snapToGrid/>
              <w:spacing w:line="264" w:lineRule="auto"/>
              <w:jc w:val="center"/>
              <w:textAlignment w:val="auto"/>
              <w:rPr>
                <w:rFonts w:hint="eastAsia" w:ascii="仿宋_GB2312" w:hAnsi="仿宋_GB2312" w:eastAsia="仿宋_GB2312" w:cs="仿宋_GB2312"/>
                <w:snapToGrid/>
                <w:color w:val="auto"/>
                <w:spacing w:val="-9"/>
                <w:kern w:val="0"/>
                <w:sz w:val="24"/>
                <w:szCs w:val="24"/>
                <w:lang w:val="en-US" w:bidi="zh-CN"/>
              </w:rPr>
            </w:pPr>
            <w:r>
              <w:rPr>
                <w:rFonts w:hint="eastAsia" w:ascii="仿宋_GB2312" w:hAnsi="仿宋_GB2312" w:eastAsia="仿宋_GB2312" w:cs="仿宋_GB2312"/>
                <w:snapToGrid/>
                <w:color w:val="auto"/>
                <w:spacing w:val="-9"/>
                <w:kern w:val="0"/>
                <w:sz w:val="24"/>
                <w:szCs w:val="24"/>
                <w:lang w:val="en-US" w:bidi="zh-CN"/>
              </w:rPr>
              <w:t>重启次数</w:t>
            </w:r>
          </w:p>
        </w:tc>
        <w:tc>
          <w:tcPr>
            <w:tcW w:w="1277" w:type="dxa"/>
            <w:vAlign w:val="center"/>
          </w:tcPr>
          <w:p>
            <w:pPr>
              <w:widowControl w:val="0"/>
              <w:kinsoku/>
              <w:adjustRightInd/>
              <w:snapToGrid/>
              <w:spacing w:line="360" w:lineRule="auto"/>
              <w:jc w:val="center"/>
              <w:textAlignment w:val="auto"/>
              <w:rPr>
                <w:rFonts w:hint="eastAsia" w:ascii="仿宋_GB2312" w:hAnsi="仿宋_GB2312" w:eastAsia="仿宋_GB2312" w:cs="仿宋_GB2312"/>
                <w:snapToGrid/>
                <w:color w:val="auto"/>
                <w:spacing w:val="-9"/>
                <w:sz w:val="24"/>
                <w:szCs w:val="24"/>
                <w:lang w:val="en-US" w:bidi="zh-CN"/>
              </w:rPr>
            </w:pPr>
          </w:p>
        </w:tc>
        <w:tc>
          <w:tcPr>
            <w:tcW w:w="1278" w:type="dxa"/>
            <w:vAlign w:val="center"/>
          </w:tcPr>
          <w:p>
            <w:pPr>
              <w:widowControl w:val="0"/>
              <w:kinsoku/>
              <w:adjustRightInd/>
              <w:snapToGrid/>
              <w:spacing w:line="360" w:lineRule="auto"/>
              <w:jc w:val="center"/>
              <w:textAlignment w:val="auto"/>
              <w:rPr>
                <w:rFonts w:hint="eastAsia" w:ascii="仿宋_GB2312" w:hAnsi="仿宋_GB2312" w:eastAsia="仿宋_GB2312" w:cs="仿宋_GB2312"/>
                <w:snapToGrid/>
                <w:color w:val="auto"/>
                <w:spacing w:val="-9"/>
                <w:sz w:val="24"/>
                <w:szCs w:val="24"/>
                <w:lang w:val="en-US" w:bidi="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6411" w:type="dxa"/>
            <w:gridSpan w:val="3"/>
            <w:vAlign w:val="center"/>
          </w:tcPr>
          <w:p>
            <w:pPr>
              <w:keepNext w:val="0"/>
              <w:keepLines w:val="0"/>
              <w:pageBreakBefore w:val="0"/>
              <w:widowControl w:val="0"/>
              <w:kinsoku/>
              <w:wordWrap/>
              <w:overflowPunct/>
              <w:topLinePunct w:val="0"/>
              <w:autoSpaceDE w:val="0"/>
              <w:autoSpaceDN w:val="0"/>
              <w:bidi w:val="0"/>
              <w:adjustRightInd/>
              <w:snapToGrid/>
              <w:spacing w:line="264" w:lineRule="auto"/>
              <w:jc w:val="center"/>
              <w:textAlignment w:val="auto"/>
              <w:rPr>
                <w:rFonts w:hint="eastAsia" w:ascii="仿宋_GB2312" w:hAnsi="仿宋_GB2312" w:eastAsia="仿宋_GB2312" w:cs="仿宋_GB2312"/>
                <w:snapToGrid/>
                <w:color w:val="auto"/>
                <w:spacing w:val="-9"/>
                <w:kern w:val="0"/>
                <w:sz w:val="24"/>
                <w:szCs w:val="24"/>
                <w:lang w:val="en-US" w:bidi="zh-CN"/>
              </w:rPr>
            </w:pPr>
            <w:r>
              <w:rPr>
                <w:rFonts w:hint="eastAsia" w:ascii="仿宋_GB2312" w:hAnsi="仿宋_GB2312" w:eastAsia="仿宋_GB2312" w:cs="仿宋_GB2312"/>
                <w:snapToGrid/>
                <w:color w:val="auto"/>
                <w:spacing w:val="-9"/>
                <w:kern w:val="0"/>
                <w:sz w:val="24"/>
                <w:szCs w:val="24"/>
                <w:lang w:val="en-US" w:bidi="zh-CN"/>
              </w:rPr>
              <w:t>总得分</w:t>
            </w:r>
          </w:p>
        </w:tc>
        <w:tc>
          <w:tcPr>
            <w:tcW w:w="2555" w:type="dxa"/>
            <w:gridSpan w:val="2"/>
            <w:vAlign w:val="center"/>
          </w:tcPr>
          <w:p>
            <w:pPr>
              <w:widowControl w:val="0"/>
              <w:kinsoku/>
              <w:adjustRightInd/>
              <w:snapToGrid/>
              <w:spacing w:line="360" w:lineRule="auto"/>
              <w:jc w:val="center"/>
              <w:textAlignment w:val="auto"/>
              <w:rPr>
                <w:rFonts w:hint="eastAsia" w:ascii="仿宋_GB2312" w:hAnsi="仿宋_GB2312" w:eastAsia="仿宋_GB2312" w:cs="仿宋_GB2312"/>
                <w:snapToGrid/>
                <w:color w:val="auto"/>
                <w:spacing w:val="-9"/>
                <w:sz w:val="24"/>
                <w:szCs w:val="24"/>
                <w:lang w:val="en-US" w:bidi="zh-CN"/>
              </w:rPr>
            </w:pPr>
          </w:p>
        </w:tc>
      </w:tr>
      <w:tr>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90" w:hRule="atLeast"/>
          <w:jc w:val="center"/>
        </w:trPr>
        <w:tc>
          <w:tcPr>
            <w:tcW w:w="6411" w:type="dxa"/>
            <w:gridSpan w:val="3"/>
            <w:vAlign w:val="center"/>
          </w:tcPr>
          <w:p>
            <w:pPr>
              <w:keepNext w:val="0"/>
              <w:keepLines w:val="0"/>
              <w:pageBreakBefore w:val="0"/>
              <w:widowControl w:val="0"/>
              <w:kinsoku/>
              <w:wordWrap/>
              <w:overflowPunct/>
              <w:topLinePunct w:val="0"/>
              <w:autoSpaceDE w:val="0"/>
              <w:autoSpaceDN w:val="0"/>
              <w:bidi w:val="0"/>
              <w:adjustRightInd/>
              <w:snapToGrid/>
              <w:spacing w:line="264" w:lineRule="auto"/>
              <w:jc w:val="center"/>
              <w:textAlignment w:val="auto"/>
              <w:rPr>
                <w:rFonts w:hint="default" w:ascii="仿宋_GB2312" w:hAnsi="仿宋_GB2312" w:eastAsia="仿宋_GB2312" w:cs="仿宋_GB2312"/>
                <w:snapToGrid/>
                <w:color w:val="auto"/>
                <w:spacing w:val="-9"/>
                <w:kern w:val="0"/>
                <w:sz w:val="24"/>
                <w:szCs w:val="24"/>
                <w:lang w:val="en-US" w:bidi="zh-CN"/>
              </w:rPr>
            </w:pPr>
            <w:r>
              <w:rPr>
                <w:rFonts w:hint="eastAsia" w:ascii="仿宋_GB2312" w:hAnsi="仿宋_GB2312" w:eastAsia="仿宋_GB2312" w:cs="仿宋_GB2312"/>
                <w:snapToGrid/>
                <w:color w:val="auto"/>
                <w:spacing w:val="-9"/>
                <w:kern w:val="0"/>
                <w:sz w:val="24"/>
                <w:szCs w:val="24"/>
                <w:lang w:val="en-US" w:bidi="zh-CN"/>
              </w:rPr>
              <w:t>总用时</w:t>
            </w:r>
          </w:p>
        </w:tc>
        <w:tc>
          <w:tcPr>
            <w:tcW w:w="2555" w:type="dxa"/>
            <w:gridSpan w:val="2"/>
            <w:vAlign w:val="center"/>
          </w:tcPr>
          <w:p>
            <w:pPr>
              <w:widowControl w:val="0"/>
              <w:kinsoku/>
              <w:adjustRightInd/>
              <w:snapToGrid/>
              <w:spacing w:line="360" w:lineRule="auto"/>
              <w:jc w:val="center"/>
              <w:textAlignment w:val="auto"/>
              <w:rPr>
                <w:rFonts w:hint="eastAsia" w:ascii="仿宋_GB2312" w:hAnsi="仿宋_GB2312" w:eastAsia="仿宋_GB2312" w:cs="仿宋_GB2312"/>
                <w:snapToGrid/>
                <w:color w:val="auto"/>
                <w:spacing w:val="-9"/>
                <w:sz w:val="24"/>
                <w:szCs w:val="24"/>
                <w:lang w:val="en-US" w:bidi="zh-CN"/>
              </w:rPr>
            </w:pPr>
          </w:p>
        </w:tc>
      </w:tr>
    </w:tbl>
    <w:p>
      <w:pPr>
        <w:keepNext w:val="0"/>
        <w:keepLines w:val="0"/>
        <w:pageBreakBefore w:val="0"/>
        <w:wordWrap/>
        <w:overflowPunct/>
        <w:topLinePunct w:val="0"/>
        <w:bidi w:val="0"/>
        <w:spacing w:line="360" w:lineRule="auto"/>
        <w:rPr>
          <w:rFonts w:hint="eastAsia" w:ascii="仿宋_GB2312" w:hAnsi="仿宋_GB2312" w:eastAsia="仿宋_GB2312" w:cs="仿宋_GB2312"/>
          <w:color w:val="auto"/>
          <w:spacing w:val="5"/>
          <w:sz w:val="24"/>
          <w:szCs w:val="24"/>
        </w:rPr>
      </w:pPr>
    </w:p>
    <w:p>
      <w:pPr>
        <w:keepNext w:val="0"/>
        <w:keepLines w:val="0"/>
        <w:pageBreakBefore w:val="0"/>
        <w:wordWrap/>
        <w:overflowPunct/>
        <w:topLinePunct w:val="0"/>
        <w:bidi w:val="0"/>
        <w:spacing w:line="360" w:lineRule="auto"/>
        <w:rPr>
          <w:rFonts w:hint="eastAsia" w:ascii="仿宋" w:hAnsi="仿宋" w:eastAsia="仿宋" w:cs="仿宋"/>
          <w:color w:val="auto"/>
          <w:sz w:val="23"/>
          <w:szCs w:val="23"/>
          <w:highlight w:val="none"/>
          <w:u w:val="single"/>
          <w:lang w:val="en-US" w:eastAsia="zh-CN"/>
        </w:rPr>
      </w:pPr>
      <w:r>
        <w:rPr>
          <w:rFonts w:hint="eastAsia" w:ascii="仿宋" w:hAnsi="仿宋" w:eastAsia="仿宋" w:cs="仿宋"/>
          <w:color w:val="auto"/>
          <w:spacing w:val="10"/>
          <w:sz w:val="23"/>
          <w:szCs w:val="23"/>
          <w:highlight w:val="none"/>
        </w:rPr>
        <w:t>参</w:t>
      </w:r>
      <w:r>
        <w:rPr>
          <w:rFonts w:hint="eastAsia" w:ascii="仿宋" w:hAnsi="仿宋" w:eastAsia="仿宋" w:cs="仿宋"/>
          <w:color w:val="auto"/>
          <w:spacing w:val="5"/>
          <w:sz w:val="23"/>
          <w:szCs w:val="23"/>
          <w:highlight w:val="none"/>
        </w:rPr>
        <w:t>赛队员</w:t>
      </w:r>
      <w:r>
        <w:rPr>
          <w:rFonts w:hint="eastAsia" w:ascii="仿宋" w:hAnsi="仿宋" w:eastAsia="仿宋" w:cs="仿宋"/>
          <w:color w:val="auto"/>
          <w:spacing w:val="5"/>
          <w:sz w:val="23"/>
          <w:szCs w:val="23"/>
          <w:highlight w:val="none"/>
          <w:lang w:val="en-US" w:eastAsia="zh-CN"/>
        </w:rPr>
        <w:t>签字</w:t>
      </w:r>
      <w:r>
        <w:rPr>
          <w:rFonts w:hint="eastAsia" w:ascii="仿宋" w:hAnsi="仿宋" w:eastAsia="仿宋" w:cs="仿宋"/>
          <w:color w:val="auto"/>
          <w:spacing w:val="5"/>
          <w:sz w:val="23"/>
          <w:szCs w:val="23"/>
          <w:highlight w:val="none"/>
        </w:rPr>
        <w:t>：</w:t>
      </w:r>
      <w:r>
        <w:rPr>
          <w:rFonts w:hint="eastAsia" w:ascii="仿宋" w:hAnsi="仿宋" w:eastAsia="仿宋" w:cs="仿宋"/>
          <w:color w:val="auto"/>
          <w:spacing w:val="5"/>
          <w:sz w:val="23"/>
          <w:szCs w:val="23"/>
          <w:highlight w:val="none"/>
          <w:u w:val="single"/>
          <w:lang w:val="en-US" w:eastAsia="zh-CN"/>
        </w:rPr>
        <w:t xml:space="preserve">                                                          </w:t>
      </w:r>
    </w:p>
    <w:p>
      <w:pPr>
        <w:keepNext w:val="0"/>
        <w:keepLines w:val="0"/>
        <w:pageBreakBefore w:val="0"/>
        <w:wordWrap/>
        <w:overflowPunct/>
        <w:topLinePunct w:val="0"/>
        <w:bidi w:val="0"/>
        <w:spacing w:line="360" w:lineRule="auto"/>
        <w:rPr>
          <w:rFonts w:hint="eastAsia" w:ascii="仿宋" w:hAnsi="仿宋" w:eastAsia="仿宋" w:cs="仿宋"/>
          <w:color w:val="auto"/>
          <w:spacing w:val="10"/>
          <w:sz w:val="23"/>
          <w:szCs w:val="23"/>
          <w:highlight w:val="none"/>
        </w:rPr>
      </w:pPr>
    </w:p>
    <w:p>
      <w:pPr>
        <w:keepNext w:val="0"/>
        <w:keepLines w:val="0"/>
        <w:pageBreakBefore w:val="0"/>
        <w:wordWrap/>
        <w:overflowPunct/>
        <w:topLinePunct w:val="0"/>
        <w:bidi w:val="0"/>
        <w:spacing w:line="360" w:lineRule="auto"/>
        <w:rPr>
          <w:rFonts w:hint="eastAsia" w:ascii="仿宋" w:hAnsi="仿宋" w:eastAsia="仿宋" w:cs="仿宋"/>
          <w:color w:val="auto"/>
          <w:sz w:val="23"/>
          <w:szCs w:val="23"/>
          <w:highlight w:val="none"/>
          <w:u w:val="single"/>
          <w:lang w:val="en-US" w:eastAsia="zh-CN"/>
        </w:rPr>
      </w:pPr>
      <w:r>
        <w:rPr>
          <w:rFonts w:hint="eastAsia" w:ascii="仿宋" w:hAnsi="仿宋" w:eastAsia="仿宋" w:cs="仿宋"/>
          <w:color w:val="auto"/>
          <w:spacing w:val="5"/>
          <w:sz w:val="23"/>
          <w:szCs w:val="23"/>
          <w:highlight w:val="none"/>
        </w:rPr>
        <w:t>裁判员签字：</w:t>
      </w:r>
      <w:r>
        <w:rPr>
          <w:rFonts w:hint="eastAsia" w:ascii="仿宋" w:hAnsi="仿宋" w:eastAsia="仿宋" w:cs="仿宋"/>
          <w:color w:val="auto"/>
          <w:spacing w:val="5"/>
          <w:sz w:val="23"/>
          <w:szCs w:val="23"/>
          <w:highlight w:val="none"/>
          <w:u w:val="single"/>
          <w:lang w:val="en-US" w:eastAsia="zh-CN"/>
        </w:rPr>
        <w:t xml:space="preserve">                                                        </w:t>
      </w:r>
    </w:p>
    <w:p>
      <w:pPr>
        <w:keepNext w:val="0"/>
        <w:keepLines w:val="0"/>
        <w:pageBreakBefore w:val="0"/>
        <w:wordWrap/>
        <w:overflowPunct/>
        <w:topLinePunct w:val="0"/>
        <w:bidi w:val="0"/>
        <w:spacing w:line="360" w:lineRule="auto"/>
        <w:rPr>
          <w:rFonts w:hint="eastAsia" w:ascii="仿宋" w:hAnsi="仿宋" w:eastAsia="仿宋" w:cs="仿宋"/>
          <w:color w:val="auto"/>
          <w:spacing w:val="7"/>
          <w:sz w:val="23"/>
          <w:szCs w:val="23"/>
          <w:highlight w:val="none"/>
        </w:rPr>
      </w:pPr>
    </w:p>
    <w:p>
      <w:pPr>
        <w:pStyle w:val="4"/>
        <w:keepNext w:val="0"/>
        <w:keepLines w:val="0"/>
        <w:pageBreakBefore w:val="0"/>
        <w:tabs>
          <w:tab w:val="left" w:pos="7179"/>
        </w:tabs>
        <w:wordWrap/>
        <w:overflowPunct/>
        <w:topLinePunct w:val="0"/>
        <w:bidi w:val="0"/>
        <w:spacing w:line="360" w:lineRule="auto"/>
        <w:ind w:left="0" w:leftChars="0" w:right="447" w:rightChars="213" w:firstLine="0" w:firstLineChars="0"/>
        <w:rPr>
          <w:rFonts w:hint="eastAsia" w:ascii="仿宋_GB2312" w:hAnsi="仿宋_GB2312" w:eastAsia="仿宋_GB2312" w:cs="仿宋_GB2312"/>
          <w:color w:val="auto"/>
          <w:highlight w:val="none"/>
        </w:rPr>
      </w:pPr>
      <w:r>
        <w:rPr>
          <w:rFonts w:hint="eastAsia" w:ascii="仿宋" w:hAnsi="仿宋" w:eastAsia="仿宋" w:cs="仿宋"/>
          <w:color w:val="auto"/>
          <w:spacing w:val="7"/>
          <w:sz w:val="23"/>
          <w:szCs w:val="23"/>
          <w:highlight w:val="none"/>
        </w:rPr>
        <w:t>取消参赛资格原因：</w:t>
      </w:r>
      <w:r>
        <w:rPr>
          <w:rFonts w:hint="eastAsia" w:ascii="仿宋" w:hAnsi="仿宋" w:eastAsia="仿宋" w:cs="仿宋"/>
          <w:color w:val="auto"/>
          <w:spacing w:val="7"/>
          <w:sz w:val="23"/>
          <w:szCs w:val="23"/>
          <w:highlight w:val="none"/>
          <w:u w:val="single"/>
          <w:lang w:val="en-US" w:eastAsia="zh-CN"/>
        </w:rPr>
        <w:t xml:space="preserve">                                                  </w:t>
      </w:r>
    </w:p>
    <w:p>
      <w:pPr>
        <w:keepNext w:val="0"/>
        <w:keepLines w:val="0"/>
        <w:pageBreakBefore w:val="0"/>
        <w:wordWrap/>
        <w:overflowPunct/>
        <w:topLinePunct w:val="0"/>
        <w:bidi w:val="0"/>
        <w:spacing w:line="360" w:lineRule="auto"/>
        <w:rPr>
          <w:rFonts w:hint="eastAsia" w:ascii="仿宋_GB2312" w:hAnsi="仿宋_GB2312" w:eastAsia="仿宋_GB2312" w:cs="仿宋_GB2312"/>
          <w:color w:val="auto"/>
          <w:sz w:val="24"/>
          <w:szCs w:val="24"/>
        </w:rPr>
      </w:pPr>
      <w:bookmarkStart w:id="1" w:name="_bookmark2"/>
      <w:bookmarkEnd w:id="1"/>
      <w:bookmarkStart w:id="2" w:name="_bookmark3"/>
      <w:bookmarkEnd w:id="2"/>
    </w:p>
    <w:sectPr>
      <w:footerReference r:id="rId5" w:type="default"/>
      <w:pgSz w:w="11910" w:h="16840"/>
      <w:pgMar w:top="1440" w:right="1803" w:bottom="1440" w:left="1803" w:header="0" w:footer="979" w:gutter="0"/>
      <w:pgBorders>
        <w:top w:val="none" w:sz="0" w:space="0"/>
        <w:left w:val="none" w:sz="0" w:space="0"/>
        <w:bottom w:val="none" w:sz="0" w:space="0"/>
        <w:right w:val="none" w:sz="0" w:space="0"/>
      </w:pgBorders>
      <w:pgNumType w:fmt="numberInDash"/>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11D657CD-2F46-4151-8CB0-8172756F1A75}"/>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0D889AD8-4A7E-4FAA-A962-D4C518830FDC}"/>
  </w:font>
  <w:font w:name="Microsoft JhengHei">
    <w:panose1 w:val="020B0604030504040204"/>
    <w:charset w:val="88"/>
    <w:family w:val="swiss"/>
    <w:pitch w:val="default"/>
    <w:sig w:usb0="000002A7" w:usb1="28CF4400" w:usb2="00000016" w:usb3="00000000" w:csb0="00100009" w:csb1="00000000"/>
  </w:font>
  <w:font w:name="仿宋_GB2312">
    <w:altName w:val="仿宋"/>
    <w:panose1 w:val="02010609030101010101"/>
    <w:charset w:val="86"/>
    <w:family w:val="modern"/>
    <w:pitch w:val="default"/>
    <w:sig w:usb0="00000000" w:usb1="00000000" w:usb2="00000000" w:usb3="00000000" w:csb0="00040000" w:csb1="00000000"/>
    <w:embedRegular r:id="rId3" w:fontKey="{E930F3DB-8B8D-44C9-A6AF-015469FD3B08}"/>
  </w:font>
  <w:font w:name="方正仿宋_GB2312">
    <w:panose1 w:val="02000000000000000000"/>
    <w:charset w:val="86"/>
    <w:family w:val="auto"/>
    <w:pitch w:val="default"/>
    <w:sig w:usb0="A00002BF" w:usb1="184F6CFA" w:usb2="00000012" w:usb3="00000000" w:csb0="00040001" w:csb1="00000000"/>
    <w:embedRegular r:id="rId4" w:fontKey="{3AB2A994-CB12-41E9-8C16-8ECB247B7B44}"/>
  </w:font>
  <w:font w:name="仿宋">
    <w:panose1 w:val="02010609060101010101"/>
    <w:charset w:val="86"/>
    <w:family w:val="modern"/>
    <w:pitch w:val="default"/>
    <w:sig w:usb0="800002BF" w:usb1="38CF7CFA" w:usb2="00000016" w:usb3="00000000" w:csb0="00040001" w:csb1="00000000"/>
    <w:embedRegular r:id="rId5" w:fontKey="{A3F7788E-BFA5-4EAF-AE13-981DDBBBEE23}"/>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92" w:lineRule="auto"/>
      <w:ind w:left="4080"/>
      <w:rPr>
        <w:rFonts w:ascii="宋体" w:hAnsi="宋体" w:eastAsia="宋体" w:cs="宋体"/>
        <w:sz w:val="17"/>
        <w:szCs w:val="17"/>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92" w:lineRule="auto"/>
      <w:ind w:left="4080"/>
      <w:rPr>
        <w:rFonts w:ascii="宋体" w:hAnsi="宋体" w:eastAsia="宋体" w:cs="宋体"/>
        <w:sz w:val="17"/>
        <w:szCs w:val="17"/>
      </w:rPr>
    </w:pPr>
    <w:r>
      <w:rPr>
        <w:sz w:val="17"/>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5"/>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cMibgsAgAAV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FwyJuCwCAABVBAAADgAAAAAAAAABACAAAAAfAQAAZHJzL2Uyb0RvYy54bWxQSwUGAAAAAAYA&#10;BgBZAQAAvQUAAAAA&#10;">
              <v:fill on="f" focussize="0,0"/>
              <v:stroke on="f" weight="0.5pt"/>
              <v:imagedata o:title=""/>
              <o:lock v:ext="edit" aspectratio="f"/>
              <v:textbox inset="0mm,0mm,0mm,0mm" style="mso-fit-shape-to-text:t;">
                <w:txbxContent>
                  <w:p>
                    <w:pPr>
                      <w:pStyle w:val="5"/>
                    </w:pPr>
                    <w:r>
                      <w:fldChar w:fldCharType="begin"/>
                    </w:r>
                    <w:r>
                      <w:instrText xml:space="preserve"> PAGE  \* MERGEFORMAT </w:instrText>
                    </w:r>
                    <w:r>
                      <w:fldChar w:fldCharType="separate"/>
                    </w:r>
                    <w:r>
                      <w:t>3</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92" w:lineRule="auto"/>
      <w:ind w:left="4034"/>
      <w:rPr>
        <w:rFonts w:ascii="Calibri" w:hAnsi="Calibri" w:eastAsia="Calibri" w:cs="Calibri"/>
        <w:sz w:val="17"/>
        <w:szCs w:val="17"/>
      </w:rPr>
    </w:pPr>
    <w:r>
      <w:rPr>
        <w:sz w:val="17"/>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5"/>
                          </w:pPr>
                          <w:r>
                            <w:fldChar w:fldCharType="begin"/>
                          </w:r>
                          <w:r>
                            <w:instrText xml:space="preserve"> PAGE  \* MERGEFORMAT </w:instrText>
                          </w:r>
                          <w:r>
                            <w:fldChar w:fldCharType="separate"/>
                          </w:r>
                          <w:r>
                            <w:t>12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9j2DAsAgAAVQQAAA4AAABkcnMvZTJvRG9jLnhtbK1UzY7TMBC+I/EO&#10;lu80aVFX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3k7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r2PYMCwCAABVBAAADgAAAAAAAAABACAAAAAfAQAAZHJzL2Uyb0RvYy54bWxQSwUGAAAAAAYA&#10;BgBZAQAAvQUAAAAA&#10;">
              <v:fill on="f" focussize="0,0"/>
              <v:stroke on="f" weight="0.5pt"/>
              <v:imagedata o:title=""/>
              <o:lock v:ext="edit" aspectratio="f"/>
              <v:textbox inset="0mm,0mm,0mm,0mm" style="mso-fit-shape-to-text:t;">
                <w:txbxContent>
                  <w:p>
                    <w:pPr>
                      <w:pStyle w:val="5"/>
                    </w:pPr>
                    <w:r>
                      <w:fldChar w:fldCharType="begin"/>
                    </w:r>
                    <w:r>
                      <w:instrText xml:space="preserve"> PAGE  \* MERGEFORMAT </w:instrText>
                    </w:r>
                    <w:r>
                      <w:fldChar w:fldCharType="separate"/>
                    </w:r>
                    <w:r>
                      <w:t>12</w:t>
                    </w:r>
                    <w: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30"/>
  <w:displayBackgroundShape w:val="1"/>
  <w:embedTrueTypeFonts/>
  <w:saveSubsetFonts/>
  <w:documentProtection w:enforcement="0"/>
  <w:defaultTabStop w:val="420"/>
  <w:noPunctuationKerning w:val="1"/>
  <w:characterSpacingControl w:val="doNotCompress"/>
  <w:compat>
    <w:spaceForUL/>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TEzNmUxZjYyYTlkMjc3ZjhlMjAxNTRmOTg3MmY2YzUifQ=="/>
  </w:docVars>
  <w:rsids>
    <w:rsidRoot w:val="002E258D"/>
    <w:rsid w:val="00013137"/>
    <w:rsid w:val="00125285"/>
    <w:rsid w:val="001F7687"/>
    <w:rsid w:val="00296BD3"/>
    <w:rsid w:val="002E258D"/>
    <w:rsid w:val="002F08C8"/>
    <w:rsid w:val="00366FBA"/>
    <w:rsid w:val="003B1B1E"/>
    <w:rsid w:val="00685D35"/>
    <w:rsid w:val="006C183F"/>
    <w:rsid w:val="007254B2"/>
    <w:rsid w:val="007A323D"/>
    <w:rsid w:val="0085626C"/>
    <w:rsid w:val="008F6F77"/>
    <w:rsid w:val="00907550"/>
    <w:rsid w:val="009F2F47"/>
    <w:rsid w:val="00A4677A"/>
    <w:rsid w:val="00C53D4A"/>
    <w:rsid w:val="00C640A7"/>
    <w:rsid w:val="00C839F9"/>
    <w:rsid w:val="00CE4AE8"/>
    <w:rsid w:val="00E60D63"/>
    <w:rsid w:val="00EE6216"/>
    <w:rsid w:val="02EF012E"/>
    <w:rsid w:val="045F6BAE"/>
    <w:rsid w:val="04F706BA"/>
    <w:rsid w:val="05E53A64"/>
    <w:rsid w:val="0612287E"/>
    <w:rsid w:val="06DC1456"/>
    <w:rsid w:val="09AC246B"/>
    <w:rsid w:val="0B395393"/>
    <w:rsid w:val="0CDC3B9F"/>
    <w:rsid w:val="0DC80D95"/>
    <w:rsid w:val="11585FBF"/>
    <w:rsid w:val="1193442A"/>
    <w:rsid w:val="11E95D4A"/>
    <w:rsid w:val="12104913"/>
    <w:rsid w:val="128A4B54"/>
    <w:rsid w:val="146971C3"/>
    <w:rsid w:val="14817A88"/>
    <w:rsid w:val="14892311"/>
    <w:rsid w:val="14D62EA9"/>
    <w:rsid w:val="153D540C"/>
    <w:rsid w:val="15474D46"/>
    <w:rsid w:val="16423C65"/>
    <w:rsid w:val="1645138B"/>
    <w:rsid w:val="17174E4F"/>
    <w:rsid w:val="17275D63"/>
    <w:rsid w:val="17E615D7"/>
    <w:rsid w:val="189526B8"/>
    <w:rsid w:val="18CC269F"/>
    <w:rsid w:val="1A156B1B"/>
    <w:rsid w:val="1A7A68D8"/>
    <w:rsid w:val="1B767316"/>
    <w:rsid w:val="1BBD7B21"/>
    <w:rsid w:val="1CA13D9D"/>
    <w:rsid w:val="1D2D20F3"/>
    <w:rsid w:val="1E085F02"/>
    <w:rsid w:val="1E2112C9"/>
    <w:rsid w:val="1E8414DF"/>
    <w:rsid w:val="1ED726D2"/>
    <w:rsid w:val="1F8A5DA8"/>
    <w:rsid w:val="1FAE2F3E"/>
    <w:rsid w:val="20C733F7"/>
    <w:rsid w:val="20DB3E33"/>
    <w:rsid w:val="21DC2A57"/>
    <w:rsid w:val="22162020"/>
    <w:rsid w:val="222039B6"/>
    <w:rsid w:val="224274F3"/>
    <w:rsid w:val="23441B95"/>
    <w:rsid w:val="262E68BC"/>
    <w:rsid w:val="26B07704"/>
    <w:rsid w:val="26F6729E"/>
    <w:rsid w:val="28286E52"/>
    <w:rsid w:val="28C878C3"/>
    <w:rsid w:val="28D30DFB"/>
    <w:rsid w:val="2A8C6B1F"/>
    <w:rsid w:val="2D194610"/>
    <w:rsid w:val="2F4664C6"/>
    <w:rsid w:val="32073213"/>
    <w:rsid w:val="32D65107"/>
    <w:rsid w:val="34142C4F"/>
    <w:rsid w:val="342917A1"/>
    <w:rsid w:val="34CB78A0"/>
    <w:rsid w:val="35DE1983"/>
    <w:rsid w:val="35EB1226"/>
    <w:rsid w:val="37E84929"/>
    <w:rsid w:val="382E1621"/>
    <w:rsid w:val="387C665F"/>
    <w:rsid w:val="388156EB"/>
    <w:rsid w:val="38D54536"/>
    <w:rsid w:val="39092D19"/>
    <w:rsid w:val="392B4462"/>
    <w:rsid w:val="3AAC47C9"/>
    <w:rsid w:val="3AD008B8"/>
    <w:rsid w:val="3AED34FB"/>
    <w:rsid w:val="3B8B4342"/>
    <w:rsid w:val="3B8C41C6"/>
    <w:rsid w:val="3BE60F73"/>
    <w:rsid w:val="3C7F45CB"/>
    <w:rsid w:val="3D005720"/>
    <w:rsid w:val="3D8C4172"/>
    <w:rsid w:val="3F494B7A"/>
    <w:rsid w:val="40532D51"/>
    <w:rsid w:val="40592ECB"/>
    <w:rsid w:val="406160A6"/>
    <w:rsid w:val="413019EB"/>
    <w:rsid w:val="424B1FA7"/>
    <w:rsid w:val="42907FB1"/>
    <w:rsid w:val="4402739F"/>
    <w:rsid w:val="45353E0E"/>
    <w:rsid w:val="477B017C"/>
    <w:rsid w:val="4AF9385F"/>
    <w:rsid w:val="4C4A7E04"/>
    <w:rsid w:val="4DFF78B3"/>
    <w:rsid w:val="4E2C2A55"/>
    <w:rsid w:val="4E8A0F5D"/>
    <w:rsid w:val="50056699"/>
    <w:rsid w:val="505D7058"/>
    <w:rsid w:val="51B27744"/>
    <w:rsid w:val="51C84940"/>
    <w:rsid w:val="53562CD6"/>
    <w:rsid w:val="53C40A7D"/>
    <w:rsid w:val="54CA3B23"/>
    <w:rsid w:val="554E4D0B"/>
    <w:rsid w:val="555414A2"/>
    <w:rsid w:val="55882E30"/>
    <w:rsid w:val="55D12672"/>
    <w:rsid w:val="56A93A38"/>
    <w:rsid w:val="57277C2F"/>
    <w:rsid w:val="572926C4"/>
    <w:rsid w:val="58B232E7"/>
    <w:rsid w:val="58E86CA3"/>
    <w:rsid w:val="59D37830"/>
    <w:rsid w:val="59EA6DB2"/>
    <w:rsid w:val="5B34661E"/>
    <w:rsid w:val="5B6F1F4A"/>
    <w:rsid w:val="5BCD03E6"/>
    <w:rsid w:val="5C4006B8"/>
    <w:rsid w:val="5C5B7D85"/>
    <w:rsid w:val="5E44404E"/>
    <w:rsid w:val="5F6249AD"/>
    <w:rsid w:val="64C30829"/>
    <w:rsid w:val="65414111"/>
    <w:rsid w:val="65EB7411"/>
    <w:rsid w:val="662D226D"/>
    <w:rsid w:val="668C6082"/>
    <w:rsid w:val="67371200"/>
    <w:rsid w:val="674B6051"/>
    <w:rsid w:val="67964B96"/>
    <w:rsid w:val="68817BAC"/>
    <w:rsid w:val="691B1F18"/>
    <w:rsid w:val="696A578C"/>
    <w:rsid w:val="6BC70130"/>
    <w:rsid w:val="6BD40601"/>
    <w:rsid w:val="6D3A4A70"/>
    <w:rsid w:val="6D5D025E"/>
    <w:rsid w:val="6DB91CC4"/>
    <w:rsid w:val="6E0D64A5"/>
    <w:rsid w:val="700706B6"/>
    <w:rsid w:val="71B47D1E"/>
    <w:rsid w:val="721A605E"/>
    <w:rsid w:val="74471CA9"/>
    <w:rsid w:val="767272D7"/>
    <w:rsid w:val="78B55514"/>
    <w:rsid w:val="7944477B"/>
    <w:rsid w:val="79935991"/>
    <w:rsid w:val="7A2B18F4"/>
    <w:rsid w:val="7A2C5EB5"/>
    <w:rsid w:val="7A947A86"/>
    <w:rsid w:val="7ABA5C03"/>
    <w:rsid w:val="7CAA0B4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name="Normal"/>
    <w:lsdException w:qFormat="1" w:unhideWhenUsed="0" w:uiPriority="1" w:semiHidden="0" w:name="heading 1"/>
    <w:lsdException w:qFormat="1" w:uiPriority="0" w:name="heading 2"/>
    <w:lsdException w:qFormat="1" w:uiPriority="0" w:name="heading 3"/>
    <w:lsdException w:qFormat="1" w:unhideWhenUsed="0" w:uiPriority="1"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5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textAlignment w:val="baseline"/>
    </w:pPr>
    <w:rPr>
      <w:rFonts w:ascii="Arial" w:hAnsi="Arial" w:eastAsia="Arial" w:cs="Arial"/>
      <w:snapToGrid w:val="0"/>
      <w:color w:val="000000"/>
      <w:sz w:val="21"/>
      <w:szCs w:val="21"/>
      <w:lang w:val="en-US" w:eastAsia="zh-CN" w:bidi="ar-SA"/>
    </w:rPr>
  </w:style>
  <w:style w:type="paragraph" w:styleId="2">
    <w:name w:val="heading 1"/>
    <w:basedOn w:val="1"/>
    <w:next w:val="1"/>
    <w:qFormat/>
    <w:uiPriority w:val="1"/>
    <w:pPr>
      <w:spacing w:line="569" w:lineRule="exact"/>
      <w:ind w:left="1061" w:right="1075"/>
      <w:jc w:val="center"/>
      <w:outlineLvl w:val="0"/>
    </w:pPr>
    <w:rPr>
      <w:rFonts w:ascii="Microsoft JhengHei" w:hAnsi="Microsoft JhengHei" w:eastAsia="Microsoft JhengHei" w:cs="Microsoft JhengHei"/>
      <w:b/>
      <w:bCs/>
      <w:sz w:val="36"/>
      <w:szCs w:val="36"/>
    </w:rPr>
  </w:style>
  <w:style w:type="paragraph" w:styleId="3">
    <w:name w:val="heading 4"/>
    <w:basedOn w:val="1"/>
    <w:next w:val="1"/>
    <w:qFormat/>
    <w:uiPriority w:val="1"/>
    <w:pPr>
      <w:ind w:left="877" w:hanging="430"/>
      <w:outlineLvl w:val="3"/>
    </w:pPr>
    <w:rPr>
      <w:rFonts w:ascii="Microsoft JhengHei" w:hAnsi="Microsoft JhengHei" w:eastAsia="Microsoft JhengHei" w:cs="Microsoft JhengHei"/>
      <w:b/>
      <w:bCs/>
      <w:sz w:val="24"/>
      <w:szCs w:val="24"/>
    </w:rPr>
  </w:style>
  <w:style w:type="character" w:default="1" w:styleId="10">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4">
    <w:name w:val="Body Text"/>
    <w:basedOn w:val="1"/>
    <w:qFormat/>
    <w:uiPriority w:val="1"/>
    <w:pPr>
      <w:ind w:left="640"/>
    </w:pPr>
    <w:rPr>
      <w:sz w:val="24"/>
      <w:szCs w:val="24"/>
    </w:rPr>
  </w:style>
  <w:style w:type="paragraph" w:styleId="5">
    <w:name w:val="footer"/>
    <w:basedOn w:val="1"/>
    <w:link w:val="12"/>
    <w:qFormat/>
    <w:uiPriority w:val="0"/>
    <w:pPr>
      <w:tabs>
        <w:tab w:val="center" w:pos="4153"/>
        <w:tab w:val="right" w:pos="8306"/>
      </w:tabs>
    </w:pPr>
    <w:rPr>
      <w:sz w:val="18"/>
      <w:szCs w:val="18"/>
    </w:rPr>
  </w:style>
  <w:style w:type="paragraph" w:styleId="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jc w:val="both"/>
    </w:pPr>
    <w:rPr>
      <w:sz w:val="18"/>
    </w:rPr>
  </w:style>
  <w:style w:type="paragraph" w:styleId="7">
    <w:name w:val="Normal (Web)"/>
    <w:basedOn w:val="1"/>
    <w:qFormat/>
    <w:uiPriority w:val="0"/>
    <w:pPr>
      <w:spacing w:beforeAutospacing="1" w:afterAutospacing="1"/>
    </w:pPr>
    <w:rPr>
      <w:rFonts w:cs="Times New Roman"/>
      <w:sz w:val="24"/>
    </w:rPr>
  </w:style>
  <w:style w:type="table" w:styleId="9">
    <w:name w:val="Table Grid"/>
    <w:basedOn w:val="8"/>
    <w:qFormat/>
    <w:uiPriority w:val="59"/>
    <w:rPr>
      <w:rFonts w:asciiTheme="minorHAnsi" w:hAnsiTheme="minorHAnsi" w:eastAsiaTheme="minorEastAsia" w:cstheme="minorBid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1">
    <w:name w:val="Table Normal"/>
    <w:semiHidden/>
    <w:unhideWhenUsed/>
    <w:qFormat/>
    <w:uiPriority w:val="0"/>
    <w:tblPr>
      <w:tblCellMar>
        <w:top w:w="0" w:type="dxa"/>
        <w:left w:w="0" w:type="dxa"/>
        <w:bottom w:w="0" w:type="dxa"/>
        <w:right w:w="0" w:type="dxa"/>
      </w:tblCellMar>
    </w:tblPr>
  </w:style>
  <w:style w:type="character" w:customStyle="1" w:styleId="12">
    <w:name w:val="页脚 字符"/>
    <w:basedOn w:val="10"/>
    <w:link w:val="5"/>
    <w:qFormat/>
    <w:uiPriority w:val="0"/>
    <w:rPr>
      <w:rFonts w:ascii="Arial" w:hAnsi="Arial" w:eastAsia="Arial" w:cs="Arial"/>
      <w:snapToGrid w:val="0"/>
      <w:color w:val="000000"/>
      <w:sz w:val="18"/>
      <w:szCs w:val="18"/>
    </w:rPr>
  </w:style>
  <w:style w:type="paragraph" w:styleId="13">
    <w:name w:val="List Paragraph"/>
    <w:basedOn w:val="1"/>
    <w:qFormat/>
    <w:uiPriority w:val="34"/>
    <w:pPr>
      <w:widowControl w:val="0"/>
      <w:kinsoku/>
      <w:autoSpaceDE/>
      <w:autoSpaceDN/>
      <w:adjustRightInd/>
      <w:snapToGrid/>
      <w:ind w:firstLine="420" w:firstLineChars="200"/>
      <w:jc w:val="both"/>
      <w:textAlignment w:val="auto"/>
    </w:pPr>
    <w:rPr>
      <w:rFonts w:ascii="Calibri" w:hAnsi="Calibri" w:eastAsia="宋体" w:cs="Times New Roman"/>
      <w:snapToGrid/>
      <w:color w:val="auto"/>
      <w:kern w:val="2"/>
      <w:szCs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6" Type="http://schemas.openxmlformats.org/officeDocument/2006/relationships/fontTable" Target="fontTable.xml"/><Relationship Id="rId25" Type="http://schemas.openxmlformats.org/officeDocument/2006/relationships/customXml" Target="../customXml/item1.xml"/><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jpeg"/><Relationship Id="rId20" Type="http://schemas.openxmlformats.org/officeDocument/2006/relationships/image" Target="media/image14.jpe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jpeg"/><Relationship Id="rId14" Type="http://schemas.openxmlformats.org/officeDocument/2006/relationships/image" Target="media/image8.jpeg"/><Relationship Id="rId13" Type="http://schemas.openxmlformats.org/officeDocument/2006/relationships/image" Target="media/image7.jpeg"/><Relationship Id="rId12" Type="http://schemas.openxmlformats.org/officeDocument/2006/relationships/image" Target="media/image6.jpeg"/><Relationship Id="rId11" Type="http://schemas.openxmlformats.org/officeDocument/2006/relationships/image" Target="media/image5.jpeg"/><Relationship Id="rId10" Type="http://schemas.openxmlformats.org/officeDocument/2006/relationships/image" Target="media/image4.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11</Pages>
  <Words>3847</Words>
  <Characters>4318</Characters>
  <Lines>130</Lines>
  <Paragraphs>95</Paragraphs>
  <TotalTime>1</TotalTime>
  <ScaleCrop>false</ScaleCrop>
  <LinksUpToDate>false</LinksUpToDate>
  <CharactersWithSpaces>4638</CharactersWithSpaces>
  <Application>WPS Office_11.1.0.13703_F1E327BC-269C-435d-A152-05C5408002CA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2023-01-07T07:40:00Z</dcterms:created>
  <dc:creator>Robot张陆军</dc:creator>
  <cp:lastModifiedBy>Jack刘</cp:lastModifiedBy>
  <dcterms:modified xsi:type="dcterms:W3CDTF">2023-01-16T15:51:18Z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wqlLaW5nc29mdCBQREYgdG8gV1BTIDgw</vt:lpwstr>
  </property>
  <property fmtid="{D5CDD505-2E9C-101B-9397-08002B2CF9AE}" pid="3" name="Created">
    <vt:filetime>2022-11-19T10:04:57Z</vt:filetime>
  </property>
  <property fmtid="{D5CDD505-2E9C-101B-9397-08002B2CF9AE}" pid="4" name="KSOProductBuildVer">
    <vt:lpwstr>2052-11.1.0.13703</vt:lpwstr>
  </property>
  <property fmtid="{D5CDD505-2E9C-101B-9397-08002B2CF9AE}" pid="5" name="ICV">
    <vt:lpwstr>0FB6D44E75FA4B7590654C9DF91180B4</vt:lpwstr>
  </property>
</Properties>
</file>