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6"/>
          <w:szCs w:val="36"/>
          <w:lang w:val="en-US"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泰州市周山河初级中学</w:t>
      </w:r>
    </w:p>
    <w:p>
      <w:pPr>
        <w:jc w:val="center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部分墙体涂料层翻新询价函</w:t>
      </w:r>
    </w:p>
    <w:p>
      <w:pPr>
        <w:jc w:val="right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项目编号：ZSHCZ—20230703</w:t>
      </w:r>
    </w:p>
    <w:p>
      <w:pPr>
        <w:keepNext w:val="0"/>
        <w:keepLines w:val="0"/>
        <w:pageBreakBefore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right="0" w:rightChars="0" w:firstLine="560" w:firstLineChars="20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学校部分室内墙体受潮，墙体涂料层剥落、生长霉斑，需要铲除原有涂料层，重新批腻子、粉刷翻新，预计面积350m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vertAlign w:val="superscript"/>
          <w:lang w:val="en-US" w:eastAsia="zh-CN" w:bidi="ar"/>
        </w:rPr>
        <w:t>2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。</w:t>
      </w:r>
    </w:p>
    <w:p>
      <w:pPr>
        <w:keepNext w:val="0"/>
        <w:keepLines w:val="0"/>
        <w:pageBreakBefore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right="0" w:rightChars="0" w:firstLine="560" w:firstLineChars="20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因楼顶防水层破损，造成部分户外墙面涂料层起包、剥落，需要铲除原有涂料层，重新批腻子、粉刷翻新，预计面积360m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vertAlign w:val="superscript"/>
          <w:lang w:val="en-US" w:eastAsia="zh-CN" w:bidi="ar"/>
        </w:rPr>
        <w:t>2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。具体要求如下：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1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投标报价单见附件1；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1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最高限价：4万元；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1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施工时间：2023年7月20日——8月8日，工期20天；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1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报价时间：2023年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single"/>
          <w:shd w:val="clear" w:color="auto" w:fill="FFFFFF"/>
          <w:lang w:val="en-US" w:eastAsia="zh-CN" w:bidi="ar"/>
        </w:rPr>
        <w:t xml:space="preserve"> 7 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月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single"/>
          <w:shd w:val="clear" w:color="auto" w:fill="FFFFFF"/>
          <w:lang w:val="en-US" w:eastAsia="zh-CN" w:bidi="ar"/>
        </w:rPr>
        <w:t xml:space="preserve"> 10 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日上午11:00前；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5、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报价地点：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泰州市周山河初级中学（玄武湖路6号）；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0"/>
        <w:jc w:val="left"/>
        <w:textAlignment w:val="auto"/>
        <w:rPr>
          <w:rFonts w:hint="default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6、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联系人：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袁主任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，联系电话：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15298510459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0"/>
        <w:jc w:val="left"/>
        <w:textAlignment w:val="auto"/>
        <w:rPr>
          <w:rFonts w:hint="eastAsia" w:ascii="宋体" w:hAnsi="宋体" w:eastAsia="宋体" w:cs="宋体"/>
          <w:i w:val="0"/>
          <w:caps w:val="0"/>
          <w:color w:val="333333"/>
          <w:spacing w:val="0"/>
          <w:sz w:val="21"/>
          <w:szCs w:val="21"/>
          <w:u w:val="none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7、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报价文件一式一份，用信封密封，封口加盖单位公章，封面上写明投标单位、代表姓名及联系电话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rightChars="0" w:firstLine="560" w:firstLineChars="20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8、付款方式：工程结束并验收合格后，按照校方核定的工程量，施工方开具发票，校方支付工程款；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561" w:leftChars="0" w:right="0" w:rightChars="0"/>
        <w:jc w:val="left"/>
        <w:textAlignment w:val="auto"/>
        <w:rPr>
          <w:rFonts w:hint="default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10、质量标准：合格；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561" w:leftChars="0" w:right="0" w:rightChars="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11、评标原则：最低价确定中标单位。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561" w:leftChars="0" w:right="0" w:rightChars="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pStyle w:val="5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240" w:lineRule="auto"/>
        <w:ind w:leftChars="0" w:firstLine="560" w:firstLineChars="200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pStyle w:val="5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240" w:lineRule="auto"/>
        <w:ind w:leftChars="0" w:firstLine="560" w:firstLineChars="200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pStyle w:val="5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240" w:lineRule="auto"/>
        <w:ind w:leftChars="0" w:firstLine="560" w:firstLineChars="200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pStyle w:val="5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240" w:lineRule="auto"/>
        <w:ind w:leftChars="0" w:firstLine="560" w:firstLineChars="200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left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left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附件：1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center"/>
        <w:rPr>
          <w:rFonts w:hint="eastAsia" w:ascii="楷体" w:hAnsi="楷体" w:eastAsia="楷体" w:cs="楷体"/>
          <w:b/>
          <w:bCs w:val="0"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  <w:r>
        <w:rPr>
          <w:rFonts w:hint="eastAsia" w:ascii="楷体" w:hAnsi="楷体" w:eastAsia="楷体" w:cs="楷体"/>
          <w:b/>
          <w:bCs w:val="0"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  <w:t>泰州市周山河初级中学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center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  <w:r>
        <w:rPr>
          <w:rFonts w:hint="eastAsia" w:ascii="楷体" w:hAnsi="楷体" w:eastAsia="楷体" w:cs="楷体"/>
          <w:b/>
          <w:bCs w:val="0"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  <w:t>墙体涂料层翻新报价单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 w:firstLine="640" w:firstLineChars="200"/>
        <w:jc w:val="both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single"/>
          <w:lang w:val="en-US" w:eastAsia="zh-CN"/>
        </w:rPr>
      </w:pPr>
      <w:r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  <w:t>报价单位：（盖章）</w:t>
      </w:r>
      <w:r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single"/>
          <w:lang w:val="en-US" w:eastAsia="zh-CN"/>
        </w:rPr>
        <w:t xml:space="preserve">                                </w:t>
      </w:r>
    </w:p>
    <w:tbl>
      <w:tblPr>
        <w:tblStyle w:val="3"/>
        <w:tblpPr w:leftFromText="180" w:rightFromText="180" w:vertAnchor="text" w:horzAnchor="page" w:tblpX="1657" w:tblpY="192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18"/>
        <w:gridCol w:w="2625"/>
        <w:gridCol w:w="35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1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/>
              <w:jc w:val="center"/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>类 别</w:t>
            </w:r>
          </w:p>
        </w:tc>
        <w:tc>
          <w:tcPr>
            <w:tcW w:w="262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/>
              <w:jc w:val="center"/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>数量（单位：m</w:t>
            </w: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vertAlign w:val="superscript"/>
                <w:lang w:val="en-US" w:eastAsia="zh-CN"/>
              </w:rPr>
              <w:t>2</w:t>
            </w: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>）</w:t>
            </w:r>
          </w:p>
        </w:tc>
        <w:tc>
          <w:tcPr>
            <w:tcW w:w="35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/>
              <w:jc w:val="center"/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>单价（元/m</w:t>
            </w: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vertAlign w:val="superscript"/>
                <w:lang w:val="en-US" w:eastAsia="zh-CN"/>
              </w:rPr>
              <w:t>2</w:t>
            </w: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1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/>
              <w:jc w:val="center"/>
              <w:rPr>
                <w:rFonts w:hint="default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>室内墙面</w:t>
            </w:r>
          </w:p>
        </w:tc>
        <w:tc>
          <w:tcPr>
            <w:tcW w:w="262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/>
              <w:jc w:val="center"/>
              <w:rPr>
                <w:rFonts w:hint="default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>约350</w:t>
            </w:r>
          </w:p>
        </w:tc>
        <w:tc>
          <w:tcPr>
            <w:tcW w:w="35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 w:firstLine="600" w:firstLineChars="200"/>
              <w:jc w:val="center"/>
              <w:rPr>
                <w:rFonts w:hint="default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1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/>
              <w:jc w:val="center"/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>外墙立面</w:t>
            </w:r>
          </w:p>
        </w:tc>
        <w:tc>
          <w:tcPr>
            <w:tcW w:w="262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/>
              <w:jc w:val="center"/>
              <w:rPr>
                <w:rFonts w:hint="default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>约360</w:t>
            </w:r>
          </w:p>
        </w:tc>
        <w:tc>
          <w:tcPr>
            <w:tcW w:w="35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 w:firstLine="600" w:firstLineChars="200"/>
              <w:jc w:val="center"/>
              <w:rPr>
                <w:rFonts w:hint="default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53" w:type="dxa"/>
            <w:gridSpan w:val="3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500" w:lineRule="atLeast"/>
              <w:ind w:right="0" w:rightChars="0"/>
              <w:jc w:val="both"/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>真石漆建议品牌：三棵树，上海立帮，华润；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500" w:lineRule="atLeast"/>
              <w:ind w:right="0" w:rightChars="0"/>
              <w:jc w:val="both"/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>油漆腻子建议品牌：三棵树，上海立帮，华润；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500" w:lineRule="atLeast"/>
              <w:ind w:right="0" w:rightChars="0"/>
              <w:jc w:val="both"/>
              <w:rPr>
                <w:rFonts w:hint="default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>施工要求：①铲墙，②去污涮底漆，③括二遍腻子，④打磨，⑤喷真石漆二遍，⑥面漆一遍。</w:t>
            </w:r>
          </w:p>
        </w:tc>
      </w:tr>
    </w:tbl>
    <w:p>
      <w:pPr>
        <w:rPr>
          <w:rFonts w:hint="eastAsia" w:ascii="宋体" w:hAnsi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cs="宋体"/>
          <w:b/>
          <w:bCs/>
          <w:sz w:val="30"/>
          <w:szCs w:val="30"/>
          <w:lang w:val="en-US" w:eastAsia="zh-CN"/>
        </w:rPr>
        <w:t>注：1、以上报价为固定单价，实际结算以验收核定数量为准；2、报价包括拆旧、新做、垃圾清运、脚手架及施工吊具租赁、税率等一切费用；</w:t>
      </w:r>
      <w:bookmarkStart w:id="0" w:name="_GoBack"/>
      <w:bookmarkEnd w:id="0"/>
      <w:r>
        <w:rPr>
          <w:rFonts w:hint="eastAsia" w:ascii="宋体" w:hAnsi="宋体" w:cs="宋体"/>
          <w:b/>
          <w:bCs/>
          <w:sz w:val="30"/>
          <w:szCs w:val="30"/>
          <w:lang w:val="en-US" w:eastAsia="zh-CN"/>
        </w:rPr>
        <w:t>3、报价同时请对材料品牌进行勾选。</w:t>
      </w:r>
    </w:p>
    <w:p>
      <w:pPr>
        <w:ind w:firstLine="602" w:firstLineChars="200"/>
        <w:rPr>
          <w:rFonts w:hint="eastAsia" w:ascii="宋体" w:hAnsi="宋体" w:cs="宋体"/>
          <w:b/>
          <w:bCs/>
          <w:sz w:val="30"/>
          <w:szCs w:val="30"/>
          <w:lang w:val="en-US" w:eastAsia="zh-CN"/>
        </w:rPr>
      </w:pPr>
    </w:p>
    <w:p>
      <w:pPr>
        <w:ind w:firstLine="602" w:firstLineChars="200"/>
        <w:rPr>
          <w:rFonts w:hint="eastAsia" w:ascii="宋体" w:hAnsi="宋体" w:cs="宋体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 w:ascii="宋体" w:hAnsi="宋体" w:cs="宋体"/>
          <w:b/>
          <w:bCs/>
          <w:sz w:val="30"/>
          <w:szCs w:val="30"/>
          <w:lang w:val="en-US" w:eastAsia="zh-CN"/>
        </w:rPr>
        <w:t>报价单位：</w:t>
      </w:r>
      <w:r>
        <w:rPr>
          <w:rFonts w:hint="eastAsia" w:ascii="宋体" w:hAnsi="宋体" w:cs="宋体"/>
          <w:b/>
          <w:bCs/>
          <w:sz w:val="30"/>
          <w:szCs w:val="30"/>
          <w:u w:val="single"/>
          <w:lang w:val="en-US" w:eastAsia="zh-CN"/>
        </w:rPr>
        <w:t xml:space="preserve">                                          </w:t>
      </w:r>
    </w:p>
    <w:p>
      <w:pPr>
        <w:rPr>
          <w:rFonts w:hint="eastAsia" w:ascii="宋体" w:hAnsi="宋体" w:cs="宋体"/>
          <w:b/>
          <w:bCs/>
          <w:sz w:val="30"/>
          <w:szCs w:val="30"/>
          <w:u w:val="none"/>
          <w:lang w:val="en-US" w:eastAsia="zh-CN"/>
        </w:rPr>
      </w:pPr>
    </w:p>
    <w:p>
      <w:pPr>
        <w:ind w:firstLine="602" w:firstLineChars="200"/>
        <w:rPr>
          <w:rFonts w:hint="eastAsia" w:ascii="宋体" w:hAnsi="宋体" w:cs="宋体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 w:ascii="宋体" w:hAnsi="宋体" w:cs="宋体"/>
          <w:b/>
          <w:bCs/>
          <w:sz w:val="30"/>
          <w:szCs w:val="30"/>
          <w:u w:val="none"/>
          <w:lang w:val="en-US" w:eastAsia="zh-CN"/>
        </w:rPr>
        <w:t>联 系 人：</w:t>
      </w:r>
      <w:r>
        <w:rPr>
          <w:rFonts w:hint="eastAsia" w:ascii="宋体" w:hAnsi="宋体" w:cs="宋体"/>
          <w:b/>
          <w:bCs/>
          <w:sz w:val="30"/>
          <w:szCs w:val="30"/>
          <w:u w:val="single"/>
          <w:lang w:val="en-US" w:eastAsia="zh-CN"/>
        </w:rPr>
        <w:t xml:space="preserve">                                          </w:t>
      </w:r>
    </w:p>
    <w:p>
      <w:pPr>
        <w:rPr>
          <w:rFonts w:hint="eastAsia" w:ascii="宋体" w:hAnsi="宋体" w:cs="宋体"/>
          <w:b/>
          <w:bCs/>
          <w:sz w:val="30"/>
          <w:szCs w:val="30"/>
          <w:u w:val="none"/>
          <w:lang w:val="en-US" w:eastAsia="zh-CN"/>
        </w:rPr>
      </w:pPr>
    </w:p>
    <w:p>
      <w:pPr>
        <w:ind w:firstLine="602" w:firstLineChars="200"/>
        <w:rPr>
          <w:rFonts w:hint="eastAsia"/>
          <w:lang w:val="en-US" w:eastAsia="zh-CN"/>
        </w:rPr>
      </w:pPr>
      <w:r>
        <w:rPr>
          <w:rFonts w:hint="eastAsia" w:ascii="宋体" w:hAnsi="宋体" w:cs="宋体"/>
          <w:b/>
          <w:bCs/>
          <w:sz w:val="30"/>
          <w:szCs w:val="30"/>
          <w:u w:val="none"/>
          <w:lang w:val="en-US" w:eastAsia="zh-CN"/>
        </w:rPr>
        <w:t>联系电话：</w:t>
      </w:r>
      <w:r>
        <w:rPr>
          <w:rFonts w:hint="eastAsia" w:ascii="宋体" w:hAnsi="宋体" w:cs="宋体"/>
          <w:b/>
          <w:bCs/>
          <w:sz w:val="30"/>
          <w:szCs w:val="30"/>
          <w:u w:val="single"/>
          <w:lang w:val="en-US" w:eastAsia="zh-CN"/>
        </w:rPr>
        <w:t xml:space="preserve">                                          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B1A5774"/>
    <w:multiLevelType w:val="singleLevel"/>
    <w:tmpl w:val="6B1A5774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Q0OGIwY2NmNmMyZWU1OTUwZTAxMzg2MzhiMGNhNTMifQ=="/>
  </w:docVars>
  <w:rsids>
    <w:rsidRoot w:val="572703C9"/>
    <w:rsid w:val="055B1E9A"/>
    <w:rsid w:val="0AA559B3"/>
    <w:rsid w:val="0F106107"/>
    <w:rsid w:val="1CAE4217"/>
    <w:rsid w:val="206A53C4"/>
    <w:rsid w:val="20A16E77"/>
    <w:rsid w:val="27250D7C"/>
    <w:rsid w:val="2C964CDE"/>
    <w:rsid w:val="333B02A8"/>
    <w:rsid w:val="339053B4"/>
    <w:rsid w:val="35EB31D2"/>
    <w:rsid w:val="39F711D9"/>
    <w:rsid w:val="3DE47103"/>
    <w:rsid w:val="55365191"/>
    <w:rsid w:val="572703C9"/>
    <w:rsid w:val="57945BBD"/>
    <w:rsid w:val="632770F3"/>
    <w:rsid w:val="687F29E1"/>
    <w:rsid w:val="68AD63C1"/>
    <w:rsid w:val="6EAE3B7A"/>
    <w:rsid w:val="775A4ED6"/>
    <w:rsid w:val="78AE350B"/>
    <w:rsid w:val="7DF90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rPr>
      <w:lang w:val="en-US" w:eastAsia="zh-CN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customStyle="1" w:styleId="5">
    <w:name w:val="列出段落1"/>
    <w:basedOn w:val="1"/>
    <w:autoRedefine/>
    <w:qFormat/>
    <w:uiPriority w:val="99"/>
    <w:pPr>
      <w:widowControl w:val="0"/>
      <w:adjustRightInd/>
      <w:snapToGrid/>
      <w:spacing w:after="0"/>
      <w:ind w:firstLine="420" w:firstLineChars="200"/>
      <w:jc w:val="both"/>
    </w:pPr>
    <w:rPr>
      <w:rFonts w:ascii="Calibri" w:hAnsi="Calibri" w:eastAsia="宋体" w:cs="Times New Roman"/>
      <w:kern w:val="2"/>
      <w:sz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1023</Words>
  <Characters>1282</Characters>
  <Lines>0</Lines>
  <Paragraphs>0</Paragraphs>
  <TotalTime>1</TotalTime>
  <ScaleCrop>false</ScaleCrop>
  <LinksUpToDate>false</LinksUpToDate>
  <CharactersWithSpaces>1477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2023-05-30T01:01:00Z</dcterms:created>
  <dc:creator>圣诞老人</dc:creator>
  <cp:lastModifiedBy>圣诞老人</cp:lastModifiedBy>
  <dcterms:modified xsi:type="dcterms:W3CDTF">2023-12-25T03:08:28Z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5A35F724A8414E8B9F62CCBDFACD4DEF_13</vt:lpwstr>
  </property>
</Properties>
</file>