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F5A" w:rsidRPr="001B7F5A" w:rsidRDefault="001B7F5A" w:rsidP="001B7F5A">
      <w:pPr>
        <w:widowControl/>
        <w:jc w:val="center"/>
        <w:rPr>
          <w:rFonts w:ascii="microsoft Yahei" w:eastAsia="宋体" w:hAnsi="microsoft Yahei" w:cs="宋体"/>
          <w:b/>
          <w:bCs/>
          <w:color w:val="000000"/>
          <w:kern w:val="0"/>
          <w:sz w:val="39"/>
          <w:szCs w:val="39"/>
        </w:rPr>
      </w:pPr>
      <w:r w:rsidRPr="001B7F5A">
        <w:rPr>
          <w:rFonts w:ascii="microsoft Yahei" w:eastAsia="宋体" w:hAnsi="microsoft Yahei" w:cs="宋体"/>
          <w:b/>
          <w:bCs/>
          <w:color w:val="000000"/>
          <w:kern w:val="0"/>
          <w:sz w:val="39"/>
          <w:szCs w:val="39"/>
        </w:rPr>
        <w:t>泰州市田家炳实验中学</w:t>
      </w:r>
      <w:r w:rsidRPr="001B7F5A">
        <w:rPr>
          <w:rFonts w:ascii="microsoft Yahei" w:eastAsia="宋体" w:hAnsi="microsoft Yahei" w:cs="宋体"/>
          <w:b/>
          <w:bCs/>
          <w:color w:val="000000"/>
          <w:kern w:val="0"/>
          <w:sz w:val="39"/>
          <w:szCs w:val="39"/>
        </w:rPr>
        <w:t>2025</w:t>
      </w:r>
      <w:r w:rsidRPr="001B7F5A">
        <w:rPr>
          <w:rFonts w:ascii="microsoft Yahei" w:eastAsia="宋体" w:hAnsi="microsoft Yahei" w:cs="宋体"/>
          <w:b/>
          <w:bCs/>
          <w:color w:val="000000"/>
          <w:kern w:val="0"/>
          <w:sz w:val="39"/>
          <w:szCs w:val="39"/>
        </w:rPr>
        <w:t>年春学期食堂食材采购项目招标公告</w:t>
      </w:r>
    </w:p>
    <w:p w:rsidR="001B7F5A" w:rsidRPr="001B7F5A" w:rsidRDefault="001B7F5A" w:rsidP="001B7F5A">
      <w:pPr>
        <w:widowControl/>
        <w:numPr>
          <w:ilvl w:val="0"/>
          <w:numId w:val="1"/>
        </w:numPr>
        <w:ind w:left="0"/>
        <w:jc w:val="left"/>
        <w:rPr>
          <w:rFonts w:ascii="microsoft Yahei" w:eastAsia="宋体" w:hAnsi="microsoft Yahei" w:cs="宋体"/>
          <w:color w:val="999999"/>
          <w:kern w:val="0"/>
          <w:sz w:val="24"/>
          <w:szCs w:val="24"/>
        </w:rPr>
      </w:pPr>
      <w:r w:rsidRPr="001B7F5A">
        <w:rPr>
          <w:rFonts w:ascii="microsoft Yahei" w:eastAsia="宋体" w:hAnsi="microsoft Yahei" w:cs="宋体"/>
          <w:color w:val="999999"/>
          <w:kern w:val="0"/>
          <w:sz w:val="24"/>
          <w:szCs w:val="24"/>
        </w:rPr>
        <w:t>信息来源：市教育局</w:t>
      </w:r>
    </w:p>
    <w:p w:rsidR="001B7F5A" w:rsidRPr="001B7F5A" w:rsidRDefault="001B7F5A" w:rsidP="001B7F5A">
      <w:pPr>
        <w:widowControl/>
        <w:numPr>
          <w:ilvl w:val="0"/>
          <w:numId w:val="1"/>
        </w:numPr>
        <w:ind w:left="450"/>
        <w:jc w:val="left"/>
        <w:rPr>
          <w:rFonts w:ascii="microsoft Yahei" w:eastAsia="宋体" w:hAnsi="microsoft Yahei" w:cs="宋体"/>
          <w:color w:val="999999"/>
          <w:kern w:val="0"/>
          <w:sz w:val="24"/>
          <w:szCs w:val="24"/>
        </w:rPr>
      </w:pPr>
      <w:r w:rsidRPr="001B7F5A">
        <w:rPr>
          <w:rFonts w:ascii="microsoft Yahei" w:eastAsia="宋体" w:hAnsi="microsoft Yahei" w:cs="宋体"/>
          <w:color w:val="999999"/>
          <w:kern w:val="0"/>
          <w:sz w:val="24"/>
          <w:szCs w:val="24"/>
        </w:rPr>
        <w:t>发布日期：</w:t>
      </w:r>
      <w:r w:rsidRPr="001B7F5A">
        <w:rPr>
          <w:rFonts w:ascii="microsoft Yahei" w:eastAsia="宋体" w:hAnsi="microsoft Yahei" w:cs="宋体"/>
          <w:color w:val="999999"/>
          <w:kern w:val="0"/>
          <w:sz w:val="24"/>
          <w:szCs w:val="24"/>
        </w:rPr>
        <w:t>2025-01-21 08:59</w:t>
      </w:r>
    </w:p>
    <w:p w:rsidR="001B7F5A" w:rsidRPr="001B7F5A" w:rsidRDefault="001B7F5A" w:rsidP="001B7F5A">
      <w:pPr>
        <w:widowControl/>
        <w:numPr>
          <w:ilvl w:val="0"/>
          <w:numId w:val="1"/>
        </w:numPr>
        <w:ind w:left="450"/>
        <w:jc w:val="left"/>
        <w:rPr>
          <w:rFonts w:ascii="microsoft Yahei" w:eastAsia="宋体" w:hAnsi="microsoft Yahei" w:cs="宋体"/>
          <w:color w:val="999999"/>
          <w:kern w:val="0"/>
          <w:sz w:val="24"/>
          <w:szCs w:val="24"/>
        </w:rPr>
      </w:pPr>
      <w:r w:rsidRPr="001B7F5A">
        <w:rPr>
          <w:rFonts w:ascii="microsoft Yahei" w:eastAsia="宋体" w:hAnsi="microsoft Yahei" w:cs="宋体"/>
          <w:color w:val="999999"/>
          <w:kern w:val="0"/>
          <w:sz w:val="24"/>
          <w:szCs w:val="24"/>
        </w:rPr>
        <w:t>浏览次数：</w:t>
      </w:r>
      <w:r w:rsidRPr="001B7F5A">
        <w:rPr>
          <w:rFonts w:ascii="microsoft Yahei" w:eastAsia="宋体" w:hAnsi="microsoft Yahei" w:cs="宋体"/>
          <w:color w:val="999999"/>
          <w:kern w:val="0"/>
          <w:sz w:val="24"/>
          <w:szCs w:val="24"/>
        </w:rPr>
        <w:t>36</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泰州湘诚建设咨询有限公司受泰州市田家炳实验中学的委托，就泰州市田家炳实验中学</w:t>
      </w:r>
      <w:r w:rsidRPr="001B7F5A">
        <w:rPr>
          <w:rFonts w:ascii="microsoft Yahei" w:eastAsia="宋体" w:hAnsi="microsoft Yahei" w:cs="宋体"/>
          <w:color w:val="000000"/>
          <w:kern w:val="0"/>
          <w:sz w:val="27"/>
          <w:szCs w:val="27"/>
        </w:rPr>
        <w:t>2025</w:t>
      </w:r>
      <w:r w:rsidRPr="001B7F5A">
        <w:rPr>
          <w:rFonts w:ascii="microsoft Yahei" w:eastAsia="宋体" w:hAnsi="microsoft Yahei" w:cs="宋体"/>
          <w:color w:val="000000"/>
          <w:kern w:val="0"/>
          <w:sz w:val="27"/>
          <w:szCs w:val="27"/>
        </w:rPr>
        <w:t>年春学期食堂食材采购项目进行公开招标，欢迎符合条件并具有相应能力的投标单位积极参加投标。</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一、招标项目名称</w:t>
      </w:r>
      <w:r w:rsidRPr="001B7F5A">
        <w:rPr>
          <w:rFonts w:ascii="microsoft Yahei" w:eastAsia="宋体" w:hAnsi="microsoft Yahei" w:cs="宋体"/>
          <w:b/>
          <w:bCs/>
          <w:color w:val="000000"/>
          <w:kern w:val="0"/>
          <w:sz w:val="27"/>
          <w:szCs w:val="27"/>
          <w:bdr w:val="none" w:sz="0" w:space="0" w:color="auto" w:frame="1"/>
        </w:rPr>
        <w:t>:</w:t>
      </w:r>
      <w:r w:rsidRPr="001B7F5A">
        <w:rPr>
          <w:rFonts w:ascii="microsoft Yahei" w:eastAsia="宋体" w:hAnsi="microsoft Yahei" w:cs="宋体"/>
          <w:color w:val="000000"/>
          <w:kern w:val="0"/>
          <w:sz w:val="27"/>
          <w:szCs w:val="27"/>
        </w:rPr>
        <w:t> </w:t>
      </w:r>
      <w:r w:rsidRPr="001B7F5A">
        <w:rPr>
          <w:rFonts w:ascii="microsoft Yahei" w:eastAsia="宋体" w:hAnsi="microsoft Yahei" w:cs="宋体"/>
          <w:color w:val="000000"/>
          <w:kern w:val="0"/>
          <w:sz w:val="27"/>
          <w:szCs w:val="27"/>
        </w:rPr>
        <w:t>泰州市田家炳实验中学</w:t>
      </w:r>
      <w:r w:rsidRPr="001B7F5A">
        <w:rPr>
          <w:rFonts w:ascii="microsoft Yahei" w:eastAsia="宋体" w:hAnsi="microsoft Yahei" w:cs="宋体"/>
          <w:color w:val="000000"/>
          <w:kern w:val="0"/>
          <w:sz w:val="27"/>
          <w:szCs w:val="27"/>
        </w:rPr>
        <w:t>2025</w:t>
      </w:r>
      <w:r w:rsidRPr="001B7F5A">
        <w:rPr>
          <w:rFonts w:ascii="microsoft Yahei" w:eastAsia="宋体" w:hAnsi="microsoft Yahei" w:cs="宋体"/>
          <w:color w:val="000000"/>
          <w:kern w:val="0"/>
          <w:sz w:val="27"/>
          <w:szCs w:val="27"/>
        </w:rPr>
        <w:t>年春学期食堂食材采购项目。</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二、招标内容：</w:t>
      </w:r>
      <w:r w:rsidRPr="001B7F5A">
        <w:rPr>
          <w:rFonts w:ascii="microsoft Yahei" w:eastAsia="宋体" w:hAnsi="microsoft Yahei" w:cs="宋体"/>
          <w:color w:val="000000"/>
          <w:kern w:val="0"/>
          <w:sz w:val="27"/>
          <w:szCs w:val="27"/>
        </w:rPr>
        <w:t>对学校食堂使用的大米类、面粉类、食用油类、鸡蛋类、猪肉类、牛肉类、蔬菜（含豆制品）类、水果类、鲜活水产类、鲜活家禽类、水产品等冻品类、家禽类等冻品、南北货调味品类、酸奶类等的食材原材料进行定点供应商招标采购（具体详见第三章采购需求）。标段划分详见下表：</w:t>
      </w:r>
    </w:p>
    <w:tbl>
      <w:tblPr>
        <w:tblW w:w="0" w:type="auto"/>
        <w:jc w:val="center"/>
        <w:tblCellMar>
          <w:left w:w="0" w:type="dxa"/>
          <w:right w:w="0" w:type="dxa"/>
        </w:tblCellMar>
        <w:tblLook w:val="04A0" w:firstRow="1" w:lastRow="0" w:firstColumn="1" w:lastColumn="0" w:noHBand="0" w:noVBand="1"/>
      </w:tblPr>
      <w:tblGrid>
        <w:gridCol w:w="1827"/>
        <w:gridCol w:w="2270"/>
        <w:gridCol w:w="1900"/>
        <w:gridCol w:w="2289"/>
      </w:tblGrid>
      <w:tr w:rsidR="001B7F5A" w:rsidRPr="001B7F5A" w:rsidTr="001B7F5A">
        <w:trPr>
          <w:jc w:val="center"/>
        </w:trPr>
        <w:tc>
          <w:tcPr>
            <w:tcW w:w="1890" w:type="dxa"/>
            <w:tcBorders>
              <w:top w:val="single" w:sz="8" w:space="0" w:color="auto"/>
              <w:left w:val="single" w:sz="8" w:space="0" w:color="auto"/>
              <w:bottom w:val="single" w:sz="8" w:space="0" w:color="auto"/>
              <w:right w:val="single" w:sz="8" w:space="0" w:color="auto"/>
            </w:tcBorders>
            <w:shd w:val="clear" w:color="auto" w:fill="DBE5F1"/>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w:t>
            </w:r>
          </w:p>
        </w:tc>
        <w:tc>
          <w:tcPr>
            <w:tcW w:w="2340" w:type="dxa"/>
            <w:tcBorders>
              <w:top w:val="single" w:sz="8" w:space="0" w:color="auto"/>
              <w:left w:val="single" w:sz="8" w:space="0" w:color="auto"/>
              <w:bottom w:val="single" w:sz="8" w:space="0" w:color="auto"/>
              <w:right w:val="single" w:sz="8" w:space="0" w:color="auto"/>
            </w:tcBorders>
            <w:shd w:val="clear" w:color="auto" w:fill="DBE5F1"/>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类别</w:t>
            </w:r>
          </w:p>
        </w:tc>
        <w:tc>
          <w:tcPr>
            <w:tcW w:w="1965" w:type="dxa"/>
            <w:tcBorders>
              <w:top w:val="single" w:sz="8" w:space="0" w:color="auto"/>
              <w:left w:val="single" w:sz="8" w:space="0" w:color="auto"/>
              <w:bottom w:val="single" w:sz="8" w:space="0" w:color="auto"/>
              <w:right w:val="single" w:sz="8" w:space="0" w:color="auto"/>
            </w:tcBorders>
            <w:shd w:val="clear" w:color="auto" w:fill="DBE5F1"/>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w:t>
            </w:r>
          </w:p>
        </w:tc>
        <w:tc>
          <w:tcPr>
            <w:tcW w:w="2355" w:type="dxa"/>
            <w:tcBorders>
              <w:top w:val="single" w:sz="8" w:space="0" w:color="auto"/>
              <w:left w:val="single" w:sz="8" w:space="0" w:color="auto"/>
              <w:bottom w:val="single" w:sz="8" w:space="0" w:color="auto"/>
              <w:right w:val="single" w:sz="8" w:space="0" w:color="auto"/>
            </w:tcBorders>
            <w:shd w:val="clear" w:color="auto" w:fill="DBE5F1"/>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类别</w:t>
            </w:r>
          </w:p>
        </w:tc>
      </w:tr>
      <w:tr w:rsidR="001B7F5A" w:rsidRPr="001B7F5A" w:rsidTr="001B7F5A">
        <w:trPr>
          <w:jc w:val="center"/>
        </w:trPr>
        <w:tc>
          <w:tcPr>
            <w:tcW w:w="189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标段一</w:t>
            </w:r>
          </w:p>
        </w:tc>
        <w:tc>
          <w:tcPr>
            <w:tcW w:w="234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大米、面粉、食用油</w:t>
            </w:r>
          </w:p>
        </w:tc>
        <w:tc>
          <w:tcPr>
            <w:tcW w:w="196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标段七</w:t>
            </w:r>
          </w:p>
        </w:tc>
        <w:tc>
          <w:tcPr>
            <w:tcW w:w="235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鲜活水产</w:t>
            </w:r>
          </w:p>
        </w:tc>
      </w:tr>
      <w:tr w:rsidR="001B7F5A" w:rsidRPr="001B7F5A" w:rsidTr="001B7F5A">
        <w:trPr>
          <w:jc w:val="center"/>
        </w:trPr>
        <w:tc>
          <w:tcPr>
            <w:tcW w:w="189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标段二</w:t>
            </w:r>
          </w:p>
        </w:tc>
        <w:tc>
          <w:tcPr>
            <w:tcW w:w="234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鸡蛋</w:t>
            </w:r>
          </w:p>
        </w:tc>
        <w:tc>
          <w:tcPr>
            <w:tcW w:w="196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标段八</w:t>
            </w:r>
          </w:p>
        </w:tc>
        <w:tc>
          <w:tcPr>
            <w:tcW w:w="235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鲜活家禽</w:t>
            </w:r>
          </w:p>
        </w:tc>
      </w:tr>
      <w:tr w:rsidR="001B7F5A" w:rsidRPr="001B7F5A" w:rsidTr="001B7F5A">
        <w:trPr>
          <w:jc w:val="center"/>
        </w:trPr>
        <w:tc>
          <w:tcPr>
            <w:tcW w:w="189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标段三</w:t>
            </w:r>
          </w:p>
        </w:tc>
        <w:tc>
          <w:tcPr>
            <w:tcW w:w="234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猪肉类</w:t>
            </w:r>
          </w:p>
        </w:tc>
        <w:tc>
          <w:tcPr>
            <w:tcW w:w="196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标段九</w:t>
            </w:r>
          </w:p>
        </w:tc>
        <w:tc>
          <w:tcPr>
            <w:tcW w:w="235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水产类等冻品</w:t>
            </w:r>
          </w:p>
        </w:tc>
      </w:tr>
      <w:tr w:rsidR="001B7F5A" w:rsidRPr="001B7F5A" w:rsidTr="001B7F5A">
        <w:trPr>
          <w:jc w:val="center"/>
        </w:trPr>
        <w:tc>
          <w:tcPr>
            <w:tcW w:w="189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标段四</w:t>
            </w:r>
          </w:p>
        </w:tc>
        <w:tc>
          <w:tcPr>
            <w:tcW w:w="234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牛肉</w:t>
            </w:r>
          </w:p>
        </w:tc>
        <w:tc>
          <w:tcPr>
            <w:tcW w:w="196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标段十</w:t>
            </w:r>
          </w:p>
        </w:tc>
        <w:tc>
          <w:tcPr>
            <w:tcW w:w="235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家禽类等冻品</w:t>
            </w:r>
          </w:p>
        </w:tc>
      </w:tr>
      <w:tr w:rsidR="001B7F5A" w:rsidRPr="001B7F5A" w:rsidTr="001B7F5A">
        <w:trPr>
          <w:jc w:val="center"/>
        </w:trPr>
        <w:tc>
          <w:tcPr>
            <w:tcW w:w="189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标段五</w:t>
            </w:r>
          </w:p>
        </w:tc>
        <w:tc>
          <w:tcPr>
            <w:tcW w:w="234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蔬菜（含豆制品）</w:t>
            </w:r>
          </w:p>
        </w:tc>
        <w:tc>
          <w:tcPr>
            <w:tcW w:w="196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标段十一</w:t>
            </w:r>
          </w:p>
        </w:tc>
        <w:tc>
          <w:tcPr>
            <w:tcW w:w="235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南北货调味品</w:t>
            </w:r>
          </w:p>
        </w:tc>
      </w:tr>
      <w:tr w:rsidR="001B7F5A" w:rsidRPr="001B7F5A" w:rsidTr="001B7F5A">
        <w:trPr>
          <w:jc w:val="center"/>
        </w:trPr>
        <w:tc>
          <w:tcPr>
            <w:tcW w:w="189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标段六</w:t>
            </w:r>
          </w:p>
        </w:tc>
        <w:tc>
          <w:tcPr>
            <w:tcW w:w="2340"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水果</w:t>
            </w:r>
          </w:p>
        </w:tc>
        <w:tc>
          <w:tcPr>
            <w:tcW w:w="196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标段十二</w:t>
            </w:r>
          </w:p>
        </w:tc>
        <w:tc>
          <w:tcPr>
            <w:tcW w:w="2355" w:type="dxa"/>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center"/>
              <w:rPr>
                <w:rFonts w:ascii="宋体" w:eastAsia="宋体" w:hAnsi="宋体" w:cs="宋体"/>
                <w:kern w:val="0"/>
                <w:sz w:val="27"/>
                <w:szCs w:val="27"/>
              </w:rPr>
            </w:pPr>
            <w:r w:rsidRPr="001B7F5A">
              <w:rPr>
                <w:rFonts w:ascii="宋体" w:eastAsia="宋体" w:hAnsi="宋体" w:cs="宋体"/>
                <w:kern w:val="0"/>
                <w:sz w:val="27"/>
                <w:szCs w:val="27"/>
              </w:rPr>
              <w:t>酸奶</w:t>
            </w:r>
          </w:p>
        </w:tc>
      </w:tr>
      <w:tr w:rsidR="001B7F5A" w:rsidRPr="001B7F5A" w:rsidTr="001B7F5A">
        <w:trPr>
          <w:jc w:val="center"/>
        </w:trPr>
        <w:tc>
          <w:tcPr>
            <w:tcW w:w="8565" w:type="dxa"/>
            <w:gridSpan w:val="4"/>
            <w:tcBorders>
              <w:top w:val="nil"/>
              <w:left w:val="single" w:sz="8" w:space="0" w:color="auto"/>
              <w:bottom w:val="single" w:sz="8" w:space="0" w:color="auto"/>
              <w:right w:val="single" w:sz="8" w:space="0" w:color="auto"/>
            </w:tcBorders>
            <w:vAlign w:val="center"/>
            <w:hideMark/>
          </w:tcPr>
          <w:p w:rsidR="001B7F5A" w:rsidRPr="001B7F5A" w:rsidRDefault="001B7F5A" w:rsidP="001B7F5A">
            <w:pPr>
              <w:widowControl/>
              <w:spacing w:line="540" w:lineRule="atLeast"/>
              <w:jc w:val="left"/>
              <w:rPr>
                <w:rFonts w:ascii="宋体" w:eastAsia="宋体" w:hAnsi="宋体" w:cs="宋体"/>
                <w:kern w:val="0"/>
                <w:sz w:val="27"/>
                <w:szCs w:val="27"/>
              </w:rPr>
            </w:pPr>
            <w:r w:rsidRPr="001B7F5A">
              <w:rPr>
                <w:rFonts w:ascii="宋体" w:eastAsia="宋体" w:hAnsi="宋体" w:cs="宋体"/>
                <w:kern w:val="0"/>
                <w:sz w:val="27"/>
                <w:szCs w:val="27"/>
              </w:rPr>
              <w:lastRenderedPageBreak/>
              <w:t>注：本项目投标人可同时报名参加其中1个或多个标段的投标，但同一投标人最多中2个标段。开标评标按一~十二标段的顺序依次进行，在前面已经中2个标段的单位，可参与下一标段的评标，但不再被推选为中标候选人（水产类等冻品和家禽类等冻品中标人不得为同一单位）。投标人须针对每一标段中的所有内容进行投标，不允许拆分投标。</w:t>
            </w:r>
          </w:p>
        </w:tc>
      </w:tr>
    </w:tbl>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从</w:t>
      </w:r>
      <w:r w:rsidRPr="001B7F5A">
        <w:rPr>
          <w:rFonts w:ascii="microsoft Yahei" w:eastAsia="宋体" w:hAnsi="microsoft Yahei" w:cs="宋体"/>
          <w:color w:val="000000"/>
          <w:kern w:val="0"/>
          <w:sz w:val="27"/>
          <w:szCs w:val="27"/>
        </w:rPr>
        <w:t>2025</w:t>
      </w:r>
      <w:r w:rsidRPr="001B7F5A">
        <w:rPr>
          <w:rFonts w:ascii="microsoft Yahei" w:eastAsia="宋体" w:hAnsi="microsoft Yahei" w:cs="宋体"/>
          <w:color w:val="000000"/>
          <w:kern w:val="0"/>
          <w:sz w:val="27"/>
          <w:szCs w:val="27"/>
        </w:rPr>
        <w:t>年</w:t>
      </w:r>
      <w:r w:rsidRPr="001B7F5A">
        <w:rPr>
          <w:rFonts w:ascii="microsoft Yahei" w:eastAsia="宋体" w:hAnsi="microsoft Yahei" w:cs="宋体"/>
          <w:color w:val="000000"/>
          <w:kern w:val="0"/>
          <w:sz w:val="27"/>
          <w:szCs w:val="27"/>
        </w:rPr>
        <w:t>2</w:t>
      </w:r>
      <w:r w:rsidRPr="001B7F5A">
        <w:rPr>
          <w:rFonts w:ascii="microsoft Yahei" w:eastAsia="宋体" w:hAnsi="microsoft Yahei" w:cs="宋体"/>
          <w:color w:val="000000"/>
          <w:kern w:val="0"/>
          <w:sz w:val="27"/>
          <w:szCs w:val="27"/>
        </w:rPr>
        <w:t>月起开始供货，每日在校就餐人数：早餐约</w:t>
      </w:r>
      <w:r w:rsidRPr="001B7F5A">
        <w:rPr>
          <w:rFonts w:ascii="microsoft Yahei" w:eastAsia="宋体" w:hAnsi="microsoft Yahei" w:cs="宋体"/>
          <w:color w:val="000000"/>
          <w:kern w:val="0"/>
          <w:sz w:val="27"/>
          <w:szCs w:val="27"/>
        </w:rPr>
        <w:t>100</w:t>
      </w:r>
      <w:r w:rsidRPr="001B7F5A">
        <w:rPr>
          <w:rFonts w:ascii="microsoft Yahei" w:eastAsia="宋体" w:hAnsi="microsoft Yahei" w:cs="宋体"/>
          <w:color w:val="000000"/>
          <w:kern w:val="0"/>
          <w:sz w:val="27"/>
          <w:szCs w:val="27"/>
        </w:rPr>
        <w:t>人，中晚餐约</w:t>
      </w:r>
      <w:r w:rsidRPr="001B7F5A">
        <w:rPr>
          <w:rFonts w:ascii="microsoft Yahei" w:eastAsia="宋体" w:hAnsi="microsoft Yahei" w:cs="宋体"/>
          <w:color w:val="000000"/>
          <w:kern w:val="0"/>
          <w:sz w:val="27"/>
          <w:szCs w:val="27"/>
        </w:rPr>
        <w:t>500</w:t>
      </w:r>
      <w:r w:rsidRPr="001B7F5A">
        <w:rPr>
          <w:rFonts w:ascii="microsoft Yahei" w:eastAsia="宋体" w:hAnsi="microsoft Yahei" w:cs="宋体"/>
          <w:color w:val="000000"/>
          <w:kern w:val="0"/>
          <w:sz w:val="27"/>
          <w:szCs w:val="27"/>
        </w:rPr>
        <w:t>人。严格按照学校制定的每周定量营养食谱提供食材，为师生提供优质的食材，并由学校食堂管理人员对食材进行检查考核。</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三、服务期：一学期（</w:t>
      </w:r>
      <w:r w:rsidRPr="001B7F5A">
        <w:rPr>
          <w:rFonts w:ascii="microsoft Yahei" w:eastAsia="宋体" w:hAnsi="microsoft Yahei" w:cs="宋体"/>
          <w:b/>
          <w:bCs/>
          <w:color w:val="000000"/>
          <w:kern w:val="0"/>
          <w:sz w:val="27"/>
          <w:szCs w:val="27"/>
          <w:bdr w:val="none" w:sz="0" w:space="0" w:color="auto" w:frame="1"/>
        </w:rPr>
        <w:t>2025</w:t>
      </w:r>
      <w:r w:rsidRPr="001B7F5A">
        <w:rPr>
          <w:rFonts w:ascii="microsoft Yahei" w:eastAsia="宋体" w:hAnsi="microsoft Yahei" w:cs="宋体"/>
          <w:b/>
          <w:bCs/>
          <w:color w:val="000000"/>
          <w:kern w:val="0"/>
          <w:sz w:val="27"/>
          <w:szCs w:val="27"/>
          <w:bdr w:val="none" w:sz="0" w:space="0" w:color="auto" w:frame="1"/>
        </w:rPr>
        <w:t>年</w:t>
      </w:r>
      <w:r w:rsidRPr="001B7F5A">
        <w:rPr>
          <w:rFonts w:ascii="microsoft Yahei" w:eastAsia="宋体" w:hAnsi="microsoft Yahei" w:cs="宋体"/>
          <w:b/>
          <w:bCs/>
          <w:color w:val="000000"/>
          <w:kern w:val="0"/>
          <w:sz w:val="27"/>
          <w:szCs w:val="27"/>
          <w:bdr w:val="none" w:sz="0" w:space="0" w:color="auto" w:frame="1"/>
        </w:rPr>
        <w:t>2</w:t>
      </w:r>
      <w:r w:rsidRPr="001B7F5A">
        <w:rPr>
          <w:rFonts w:ascii="microsoft Yahei" w:eastAsia="宋体" w:hAnsi="microsoft Yahei" w:cs="宋体"/>
          <w:b/>
          <w:bCs/>
          <w:color w:val="000000"/>
          <w:kern w:val="0"/>
          <w:sz w:val="27"/>
          <w:szCs w:val="27"/>
          <w:bdr w:val="none" w:sz="0" w:space="0" w:color="auto" w:frame="1"/>
        </w:rPr>
        <w:t>月</w:t>
      </w:r>
      <w:r w:rsidRPr="001B7F5A">
        <w:rPr>
          <w:rFonts w:ascii="microsoft Yahei" w:eastAsia="宋体" w:hAnsi="microsoft Yahei" w:cs="宋体"/>
          <w:b/>
          <w:bCs/>
          <w:color w:val="000000"/>
          <w:kern w:val="0"/>
          <w:sz w:val="27"/>
          <w:szCs w:val="27"/>
          <w:bdr w:val="none" w:sz="0" w:space="0" w:color="auto" w:frame="1"/>
        </w:rPr>
        <w:t>13</w:t>
      </w:r>
      <w:r w:rsidRPr="001B7F5A">
        <w:rPr>
          <w:rFonts w:ascii="microsoft Yahei" w:eastAsia="宋体" w:hAnsi="microsoft Yahei" w:cs="宋体"/>
          <w:b/>
          <w:bCs/>
          <w:color w:val="000000"/>
          <w:kern w:val="0"/>
          <w:sz w:val="27"/>
          <w:szCs w:val="27"/>
          <w:bdr w:val="none" w:sz="0" w:space="0" w:color="auto" w:frame="1"/>
        </w:rPr>
        <w:t>日</w:t>
      </w:r>
      <w:r w:rsidRPr="001B7F5A">
        <w:rPr>
          <w:rFonts w:ascii="microsoft Yahei" w:eastAsia="宋体" w:hAnsi="microsoft Yahei" w:cs="宋体"/>
          <w:b/>
          <w:bCs/>
          <w:color w:val="000000"/>
          <w:kern w:val="0"/>
          <w:sz w:val="27"/>
          <w:szCs w:val="27"/>
          <w:bdr w:val="none" w:sz="0" w:space="0" w:color="auto" w:frame="1"/>
        </w:rPr>
        <w:t>-2025</w:t>
      </w:r>
      <w:r w:rsidRPr="001B7F5A">
        <w:rPr>
          <w:rFonts w:ascii="microsoft Yahei" w:eastAsia="宋体" w:hAnsi="microsoft Yahei" w:cs="宋体"/>
          <w:b/>
          <w:bCs/>
          <w:color w:val="000000"/>
          <w:kern w:val="0"/>
          <w:sz w:val="27"/>
          <w:szCs w:val="27"/>
          <w:bdr w:val="none" w:sz="0" w:space="0" w:color="auto" w:frame="1"/>
        </w:rPr>
        <w:t>年</w:t>
      </w:r>
      <w:r w:rsidRPr="001B7F5A">
        <w:rPr>
          <w:rFonts w:ascii="microsoft Yahei" w:eastAsia="宋体" w:hAnsi="microsoft Yahei" w:cs="宋体"/>
          <w:b/>
          <w:bCs/>
          <w:color w:val="000000"/>
          <w:kern w:val="0"/>
          <w:sz w:val="27"/>
          <w:szCs w:val="27"/>
          <w:bdr w:val="none" w:sz="0" w:space="0" w:color="auto" w:frame="1"/>
        </w:rPr>
        <w:t>8</w:t>
      </w:r>
      <w:r w:rsidRPr="001B7F5A">
        <w:rPr>
          <w:rFonts w:ascii="microsoft Yahei" w:eastAsia="宋体" w:hAnsi="microsoft Yahei" w:cs="宋体"/>
          <w:b/>
          <w:bCs/>
          <w:color w:val="000000"/>
          <w:kern w:val="0"/>
          <w:sz w:val="27"/>
          <w:szCs w:val="27"/>
          <w:bdr w:val="none" w:sz="0" w:space="0" w:color="auto" w:frame="1"/>
        </w:rPr>
        <w:t>月</w:t>
      </w:r>
      <w:r w:rsidRPr="001B7F5A">
        <w:rPr>
          <w:rFonts w:ascii="microsoft Yahei" w:eastAsia="宋体" w:hAnsi="microsoft Yahei" w:cs="宋体"/>
          <w:b/>
          <w:bCs/>
          <w:color w:val="000000"/>
          <w:kern w:val="0"/>
          <w:sz w:val="27"/>
          <w:szCs w:val="27"/>
          <w:bdr w:val="none" w:sz="0" w:space="0" w:color="auto" w:frame="1"/>
        </w:rPr>
        <w:t>31</w:t>
      </w:r>
      <w:r w:rsidRPr="001B7F5A">
        <w:rPr>
          <w:rFonts w:ascii="microsoft Yahei" w:eastAsia="宋体" w:hAnsi="microsoft Yahei" w:cs="宋体"/>
          <w:b/>
          <w:bCs/>
          <w:color w:val="000000"/>
          <w:kern w:val="0"/>
          <w:sz w:val="27"/>
          <w:szCs w:val="27"/>
          <w:bdr w:val="none" w:sz="0" w:space="0" w:color="auto" w:frame="1"/>
        </w:rPr>
        <w:t>日），具体送货时间服从学校安排。在合同期内，如市直学校统一进行食材招标，即提前终止本项目的执行期。</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四、合格投标人应具备的条件：</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1.</w:t>
      </w:r>
      <w:r w:rsidRPr="001B7F5A">
        <w:rPr>
          <w:rFonts w:ascii="microsoft Yahei" w:eastAsia="宋体" w:hAnsi="microsoft Yahei" w:cs="宋体"/>
          <w:color w:val="000000"/>
          <w:kern w:val="0"/>
          <w:sz w:val="27"/>
          <w:szCs w:val="27"/>
        </w:rPr>
        <w:t>在中华人民共和国境内，具有独立承担民事责任能力；</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2.</w:t>
      </w:r>
      <w:r w:rsidRPr="001B7F5A">
        <w:rPr>
          <w:rFonts w:ascii="microsoft Yahei" w:eastAsia="宋体" w:hAnsi="microsoft Yahei" w:cs="宋体"/>
          <w:color w:val="000000"/>
          <w:kern w:val="0"/>
          <w:sz w:val="27"/>
          <w:szCs w:val="27"/>
        </w:rPr>
        <w:t>从事新鲜猪肉、冷冻品、酸奶等食品经营（生产）的供应商，至少具有一辆从事冷链运输的冷藏专用车（冷藏专用车所有人为投标人自有或者租赁：自有冷藏车提供行驶证，租赁冷藏车提供行驶证及租赁协议）；从事大米、面、食用油、冷冻品、豆制品、南北货调味品等食品经营（生产）的供应商须具有有效的食品生产许可证或食品经营许可证；从事牛肉经营（生产）的供应商须具有有效的食品生产许可证或食品经营许可证或食品小作坊登记证；从事酸奶经营（生产）</w:t>
      </w:r>
      <w:r w:rsidRPr="001B7F5A">
        <w:rPr>
          <w:rFonts w:ascii="microsoft Yahei" w:eastAsia="宋体" w:hAnsi="microsoft Yahei" w:cs="宋体"/>
          <w:color w:val="000000"/>
          <w:kern w:val="0"/>
          <w:sz w:val="27"/>
          <w:szCs w:val="27"/>
        </w:rPr>
        <w:lastRenderedPageBreak/>
        <w:t>的供应商须具有有效的食品生产许可证或食品经营许可证（或预包装食品备案证明），同时提供酸奶品牌厂家的经销代理合同；</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3.</w:t>
      </w:r>
      <w:r w:rsidRPr="001B7F5A">
        <w:rPr>
          <w:rFonts w:ascii="microsoft Yahei" w:eastAsia="宋体" w:hAnsi="microsoft Yahei" w:cs="宋体"/>
          <w:color w:val="000000"/>
          <w:kern w:val="0"/>
          <w:sz w:val="27"/>
          <w:szCs w:val="27"/>
        </w:rPr>
        <w:t>投标人存在以下情形的，不得参加本次投标活动：</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1</w:t>
      </w:r>
      <w:r w:rsidRPr="001B7F5A">
        <w:rPr>
          <w:rFonts w:ascii="microsoft Yahei" w:eastAsia="宋体" w:hAnsi="microsoft Yahei" w:cs="宋体"/>
          <w:color w:val="000000"/>
          <w:kern w:val="0"/>
          <w:sz w:val="27"/>
          <w:szCs w:val="27"/>
        </w:rPr>
        <w:t>）投标人单位负责人为同一人或者存在直接控股、管理关系的不同投标人；</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2</w:t>
      </w:r>
      <w:r w:rsidRPr="001B7F5A">
        <w:rPr>
          <w:rFonts w:ascii="microsoft Yahei" w:eastAsia="宋体" w:hAnsi="microsoft Yahei" w:cs="宋体"/>
          <w:color w:val="000000"/>
          <w:kern w:val="0"/>
          <w:sz w:val="27"/>
          <w:szCs w:val="27"/>
        </w:rPr>
        <w:t>）被</w:t>
      </w: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信用中国</w:t>
      </w: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网站</w:t>
      </w:r>
      <w:r w:rsidRPr="001B7F5A">
        <w:rPr>
          <w:rFonts w:ascii="microsoft Yahei" w:eastAsia="宋体" w:hAnsi="microsoft Yahei" w:cs="宋体"/>
          <w:color w:val="000000"/>
          <w:kern w:val="0"/>
          <w:sz w:val="27"/>
          <w:szCs w:val="27"/>
        </w:rPr>
        <w:t>(www.creditchina.gov.cn)</w:t>
      </w:r>
      <w:r w:rsidRPr="001B7F5A">
        <w:rPr>
          <w:rFonts w:ascii="microsoft Yahei" w:eastAsia="宋体" w:hAnsi="microsoft Yahei" w:cs="宋体"/>
          <w:color w:val="000000"/>
          <w:kern w:val="0"/>
          <w:sz w:val="27"/>
          <w:szCs w:val="27"/>
        </w:rPr>
        <w:t>列入失信被执行人名单、重大税收违法案件当事人名单、政府采购严重违法失信行为记录名单的；</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3</w:t>
      </w:r>
      <w:r w:rsidRPr="001B7F5A">
        <w:rPr>
          <w:rFonts w:ascii="microsoft Yahei" w:eastAsia="宋体" w:hAnsi="microsoft Yahei" w:cs="宋体"/>
          <w:color w:val="000000"/>
          <w:kern w:val="0"/>
          <w:sz w:val="27"/>
          <w:szCs w:val="27"/>
        </w:rPr>
        <w:t>）投标人有以下情形：</w:t>
      </w:r>
      <w:r w:rsidRPr="001B7F5A">
        <w:rPr>
          <w:rFonts w:ascii="宋体" w:eastAsia="宋体" w:hAnsi="宋体" w:cs="宋体" w:hint="eastAsia"/>
          <w:color w:val="000000"/>
          <w:kern w:val="0"/>
          <w:sz w:val="27"/>
          <w:szCs w:val="27"/>
        </w:rPr>
        <w:t>①</w:t>
      </w:r>
      <w:r w:rsidRPr="001B7F5A">
        <w:rPr>
          <w:rFonts w:ascii="microsoft Yahei" w:eastAsia="宋体" w:hAnsi="microsoft Yahei" w:cs="宋体"/>
          <w:color w:val="000000"/>
          <w:kern w:val="0"/>
          <w:sz w:val="27"/>
          <w:szCs w:val="27"/>
        </w:rPr>
        <w:t>所供食材发生食材安全事故；</w:t>
      </w:r>
      <w:r w:rsidRPr="001B7F5A">
        <w:rPr>
          <w:rFonts w:ascii="宋体" w:eastAsia="宋体" w:hAnsi="宋体" w:cs="宋体" w:hint="eastAsia"/>
          <w:color w:val="000000"/>
          <w:kern w:val="0"/>
          <w:sz w:val="27"/>
          <w:szCs w:val="27"/>
        </w:rPr>
        <w:t>②</w:t>
      </w:r>
      <w:r w:rsidRPr="001B7F5A">
        <w:rPr>
          <w:rFonts w:ascii="microsoft Yahei" w:eastAsia="宋体" w:hAnsi="microsoft Yahei" w:cs="宋体"/>
          <w:color w:val="000000"/>
          <w:kern w:val="0"/>
          <w:sz w:val="27"/>
          <w:szCs w:val="27"/>
        </w:rPr>
        <w:t>中标后主动放弃供货资格；</w:t>
      </w:r>
      <w:r w:rsidRPr="001B7F5A">
        <w:rPr>
          <w:rFonts w:ascii="宋体" w:eastAsia="宋体" w:hAnsi="宋体" w:cs="宋体" w:hint="eastAsia"/>
          <w:color w:val="000000"/>
          <w:kern w:val="0"/>
          <w:sz w:val="27"/>
          <w:szCs w:val="27"/>
        </w:rPr>
        <w:t>③</w:t>
      </w:r>
      <w:r w:rsidRPr="001B7F5A">
        <w:rPr>
          <w:rFonts w:ascii="microsoft Yahei" w:eastAsia="宋体" w:hAnsi="microsoft Yahei" w:cs="宋体"/>
          <w:color w:val="000000"/>
          <w:kern w:val="0"/>
          <w:sz w:val="27"/>
          <w:szCs w:val="27"/>
        </w:rPr>
        <w:t>因食材质量检验不合格，一学期内被退换三次及以上；</w:t>
      </w:r>
      <w:r w:rsidRPr="001B7F5A">
        <w:rPr>
          <w:rFonts w:ascii="宋体" w:eastAsia="宋体" w:hAnsi="宋体" w:cs="宋体" w:hint="eastAsia"/>
          <w:color w:val="000000"/>
          <w:kern w:val="0"/>
          <w:sz w:val="27"/>
          <w:szCs w:val="27"/>
        </w:rPr>
        <w:t>④</w:t>
      </w:r>
      <w:r w:rsidRPr="001B7F5A">
        <w:rPr>
          <w:rFonts w:ascii="microsoft Yahei" w:eastAsia="宋体" w:hAnsi="microsoft Yahei" w:cs="宋体"/>
          <w:color w:val="000000"/>
          <w:kern w:val="0"/>
          <w:sz w:val="27"/>
          <w:szCs w:val="27"/>
        </w:rPr>
        <w:t>以次充好或偷梁换柱性质恶劣；</w:t>
      </w:r>
      <w:r w:rsidRPr="001B7F5A">
        <w:rPr>
          <w:rFonts w:ascii="宋体" w:eastAsia="宋体" w:hAnsi="宋体" w:cs="宋体" w:hint="eastAsia"/>
          <w:color w:val="000000"/>
          <w:kern w:val="0"/>
          <w:sz w:val="27"/>
          <w:szCs w:val="27"/>
        </w:rPr>
        <w:t>⑤</w:t>
      </w:r>
      <w:r w:rsidRPr="001B7F5A">
        <w:rPr>
          <w:rFonts w:ascii="microsoft Yahei" w:eastAsia="宋体" w:hAnsi="microsoft Yahei" w:cs="宋体"/>
          <w:color w:val="000000"/>
          <w:kern w:val="0"/>
          <w:sz w:val="27"/>
          <w:szCs w:val="27"/>
        </w:rPr>
        <w:t>曾被采购人解除或终止合同，取消食材供货资格；</w:t>
      </w:r>
      <w:r w:rsidRPr="001B7F5A">
        <w:rPr>
          <w:rFonts w:ascii="宋体" w:eastAsia="宋体" w:hAnsi="宋体" w:cs="宋体" w:hint="eastAsia"/>
          <w:color w:val="000000"/>
          <w:kern w:val="0"/>
          <w:sz w:val="27"/>
          <w:szCs w:val="27"/>
        </w:rPr>
        <w:t>⑥</w:t>
      </w:r>
      <w:r w:rsidRPr="001B7F5A">
        <w:rPr>
          <w:rFonts w:ascii="microsoft Yahei" w:eastAsia="宋体" w:hAnsi="microsoft Yahei" w:cs="宋体"/>
          <w:color w:val="000000"/>
          <w:kern w:val="0"/>
          <w:sz w:val="27"/>
          <w:szCs w:val="27"/>
        </w:rPr>
        <w:t>存在其他违约行为，给采购人食堂管理造成重大影响。</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4.</w:t>
      </w:r>
      <w:r w:rsidRPr="001B7F5A">
        <w:rPr>
          <w:rFonts w:ascii="microsoft Yahei" w:eastAsia="宋体" w:hAnsi="microsoft Yahei" w:cs="宋体"/>
          <w:color w:val="000000"/>
          <w:kern w:val="0"/>
          <w:sz w:val="27"/>
          <w:szCs w:val="27"/>
        </w:rPr>
        <w:t>本次采购不接受联合体投标，中标人取得中标资格后不得转包或分包。</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五、审查方式：</w:t>
      </w:r>
      <w:r w:rsidRPr="001B7F5A">
        <w:rPr>
          <w:rFonts w:ascii="microsoft Yahei" w:eastAsia="宋体" w:hAnsi="microsoft Yahei" w:cs="宋体"/>
          <w:color w:val="000000"/>
          <w:kern w:val="0"/>
          <w:sz w:val="27"/>
          <w:szCs w:val="27"/>
        </w:rPr>
        <w:t>本次招标采用资格后审方式进行资格审查。</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六、报名及招标文件的获取：</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1.</w:t>
      </w:r>
      <w:r w:rsidRPr="001B7F5A">
        <w:rPr>
          <w:rFonts w:ascii="microsoft Yahei" w:eastAsia="宋体" w:hAnsi="microsoft Yahei" w:cs="宋体"/>
          <w:color w:val="000000"/>
          <w:kern w:val="0"/>
          <w:sz w:val="27"/>
          <w:szCs w:val="27"/>
        </w:rPr>
        <w:t>报名及招标文件获取时间：</w:t>
      </w:r>
      <w:r w:rsidRPr="001B7F5A">
        <w:rPr>
          <w:rFonts w:ascii="microsoft Yahei" w:eastAsia="宋体" w:hAnsi="microsoft Yahei" w:cs="宋体"/>
          <w:color w:val="000000"/>
          <w:kern w:val="0"/>
          <w:sz w:val="27"/>
          <w:szCs w:val="27"/>
        </w:rPr>
        <w:t>2025</w:t>
      </w:r>
      <w:r w:rsidRPr="001B7F5A">
        <w:rPr>
          <w:rFonts w:ascii="microsoft Yahei" w:eastAsia="宋体" w:hAnsi="microsoft Yahei" w:cs="宋体"/>
          <w:color w:val="000000"/>
          <w:kern w:val="0"/>
          <w:sz w:val="27"/>
          <w:szCs w:val="27"/>
        </w:rPr>
        <w:t>年</w:t>
      </w:r>
      <w:r w:rsidRPr="001B7F5A">
        <w:rPr>
          <w:rFonts w:ascii="microsoft Yahei" w:eastAsia="宋体" w:hAnsi="microsoft Yahei" w:cs="宋体"/>
          <w:color w:val="000000"/>
          <w:kern w:val="0"/>
          <w:sz w:val="27"/>
          <w:szCs w:val="27"/>
        </w:rPr>
        <w:t>1</w:t>
      </w:r>
      <w:r w:rsidRPr="001B7F5A">
        <w:rPr>
          <w:rFonts w:ascii="microsoft Yahei" w:eastAsia="宋体" w:hAnsi="microsoft Yahei" w:cs="宋体"/>
          <w:color w:val="000000"/>
          <w:kern w:val="0"/>
          <w:sz w:val="27"/>
          <w:szCs w:val="27"/>
        </w:rPr>
        <w:t>月</w:t>
      </w:r>
      <w:r w:rsidRPr="001B7F5A">
        <w:rPr>
          <w:rFonts w:ascii="microsoft Yahei" w:eastAsia="宋体" w:hAnsi="microsoft Yahei" w:cs="宋体"/>
          <w:color w:val="000000"/>
          <w:kern w:val="0"/>
          <w:sz w:val="27"/>
          <w:szCs w:val="27"/>
        </w:rPr>
        <w:t>22</w:t>
      </w:r>
      <w:r w:rsidRPr="001B7F5A">
        <w:rPr>
          <w:rFonts w:ascii="microsoft Yahei" w:eastAsia="宋体" w:hAnsi="microsoft Yahei" w:cs="宋体"/>
          <w:color w:val="000000"/>
          <w:kern w:val="0"/>
          <w:sz w:val="27"/>
          <w:szCs w:val="27"/>
        </w:rPr>
        <w:t>日至</w:t>
      </w:r>
      <w:r w:rsidRPr="001B7F5A">
        <w:rPr>
          <w:rFonts w:ascii="microsoft Yahei" w:eastAsia="宋体" w:hAnsi="microsoft Yahei" w:cs="宋体"/>
          <w:color w:val="000000"/>
          <w:kern w:val="0"/>
          <w:sz w:val="27"/>
          <w:szCs w:val="27"/>
        </w:rPr>
        <w:t>2025</w:t>
      </w:r>
      <w:r w:rsidRPr="001B7F5A">
        <w:rPr>
          <w:rFonts w:ascii="microsoft Yahei" w:eastAsia="宋体" w:hAnsi="microsoft Yahei" w:cs="宋体"/>
          <w:color w:val="000000"/>
          <w:kern w:val="0"/>
          <w:sz w:val="27"/>
          <w:szCs w:val="27"/>
        </w:rPr>
        <w:t>年</w:t>
      </w:r>
      <w:r w:rsidRPr="001B7F5A">
        <w:rPr>
          <w:rFonts w:ascii="microsoft Yahei" w:eastAsia="宋体" w:hAnsi="microsoft Yahei" w:cs="宋体"/>
          <w:color w:val="000000"/>
          <w:kern w:val="0"/>
          <w:sz w:val="27"/>
          <w:szCs w:val="27"/>
        </w:rPr>
        <w:t>1</w:t>
      </w:r>
      <w:r w:rsidRPr="001B7F5A">
        <w:rPr>
          <w:rFonts w:ascii="microsoft Yahei" w:eastAsia="宋体" w:hAnsi="microsoft Yahei" w:cs="宋体"/>
          <w:color w:val="000000"/>
          <w:kern w:val="0"/>
          <w:sz w:val="27"/>
          <w:szCs w:val="27"/>
        </w:rPr>
        <w:t>月</w:t>
      </w:r>
      <w:r w:rsidRPr="001B7F5A">
        <w:rPr>
          <w:rFonts w:ascii="microsoft Yahei" w:eastAsia="宋体" w:hAnsi="microsoft Yahei" w:cs="宋体"/>
          <w:color w:val="000000"/>
          <w:kern w:val="0"/>
          <w:sz w:val="27"/>
          <w:szCs w:val="27"/>
        </w:rPr>
        <w:t>27</w:t>
      </w:r>
      <w:r w:rsidRPr="001B7F5A">
        <w:rPr>
          <w:rFonts w:ascii="microsoft Yahei" w:eastAsia="宋体" w:hAnsi="microsoft Yahei" w:cs="宋体"/>
          <w:color w:val="000000"/>
          <w:kern w:val="0"/>
          <w:sz w:val="27"/>
          <w:szCs w:val="27"/>
        </w:rPr>
        <w:t>日（法定节假日除外），每天上午</w:t>
      </w:r>
      <w:r w:rsidRPr="001B7F5A">
        <w:rPr>
          <w:rFonts w:ascii="microsoft Yahei" w:eastAsia="宋体" w:hAnsi="microsoft Yahei" w:cs="宋体"/>
          <w:color w:val="000000"/>
          <w:kern w:val="0"/>
          <w:sz w:val="27"/>
          <w:szCs w:val="27"/>
        </w:rPr>
        <w:t>9</w:t>
      </w: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00-11</w:t>
      </w: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30</w:t>
      </w:r>
      <w:r w:rsidRPr="001B7F5A">
        <w:rPr>
          <w:rFonts w:ascii="microsoft Yahei" w:eastAsia="宋体" w:hAnsi="microsoft Yahei" w:cs="宋体"/>
          <w:color w:val="000000"/>
          <w:kern w:val="0"/>
          <w:sz w:val="27"/>
          <w:szCs w:val="27"/>
        </w:rPr>
        <w:t>，下午</w:t>
      </w:r>
      <w:r w:rsidRPr="001B7F5A">
        <w:rPr>
          <w:rFonts w:ascii="microsoft Yahei" w:eastAsia="宋体" w:hAnsi="microsoft Yahei" w:cs="宋体"/>
          <w:color w:val="000000"/>
          <w:kern w:val="0"/>
          <w:sz w:val="27"/>
          <w:szCs w:val="27"/>
        </w:rPr>
        <w:t>2:00-5:30</w:t>
      </w:r>
      <w:r w:rsidRPr="001B7F5A">
        <w:rPr>
          <w:rFonts w:ascii="microsoft Yahei" w:eastAsia="宋体" w:hAnsi="microsoft Yahei" w:cs="宋体"/>
          <w:color w:val="000000"/>
          <w:kern w:val="0"/>
          <w:sz w:val="27"/>
          <w:szCs w:val="27"/>
        </w:rPr>
        <w:t>。招标文件售价每套</w:t>
      </w:r>
      <w:r w:rsidRPr="001B7F5A">
        <w:rPr>
          <w:rFonts w:ascii="microsoft Yahei" w:eastAsia="宋体" w:hAnsi="microsoft Yahei" w:cs="宋体"/>
          <w:color w:val="000000"/>
          <w:kern w:val="0"/>
          <w:sz w:val="27"/>
          <w:szCs w:val="27"/>
        </w:rPr>
        <w:t>200</w:t>
      </w:r>
      <w:r w:rsidRPr="001B7F5A">
        <w:rPr>
          <w:rFonts w:ascii="microsoft Yahei" w:eastAsia="宋体" w:hAnsi="microsoft Yahei" w:cs="宋体"/>
          <w:color w:val="000000"/>
          <w:kern w:val="0"/>
          <w:sz w:val="27"/>
          <w:szCs w:val="27"/>
        </w:rPr>
        <w:t>元</w:t>
      </w: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标段，售后不退；</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2.</w:t>
      </w:r>
      <w:r w:rsidRPr="001B7F5A">
        <w:rPr>
          <w:rFonts w:ascii="microsoft Yahei" w:eastAsia="宋体" w:hAnsi="microsoft Yahei" w:cs="宋体"/>
          <w:color w:val="000000"/>
          <w:kern w:val="0"/>
          <w:sz w:val="27"/>
          <w:szCs w:val="27"/>
        </w:rPr>
        <w:t>获取地点：泰州市鼓楼南路</w:t>
      </w:r>
      <w:r w:rsidRPr="001B7F5A">
        <w:rPr>
          <w:rFonts w:ascii="microsoft Yahei" w:eastAsia="宋体" w:hAnsi="microsoft Yahei" w:cs="宋体"/>
          <w:color w:val="000000"/>
          <w:kern w:val="0"/>
          <w:sz w:val="27"/>
          <w:szCs w:val="27"/>
        </w:rPr>
        <w:t>99</w:t>
      </w:r>
      <w:r w:rsidRPr="001B7F5A">
        <w:rPr>
          <w:rFonts w:ascii="microsoft Yahei" w:eastAsia="宋体" w:hAnsi="microsoft Yahei" w:cs="宋体"/>
          <w:color w:val="000000"/>
          <w:kern w:val="0"/>
          <w:sz w:val="27"/>
          <w:szCs w:val="27"/>
        </w:rPr>
        <w:t>号华润置地星座</w:t>
      </w:r>
      <w:r w:rsidRPr="001B7F5A">
        <w:rPr>
          <w:rFonts w:ascii="microsoft Yahei" w:eastAsia="宋体" w:hAnsi="microsoft Yahei" w:cs="宋体"/>
          <w:color w:val="000000"/>
          <w:kern w:val="0"/>
          <w:sz w:val="27"/>
          <w:szCs w:val="27"/>
        </w:rPr>
        <w:t>10</w:t>
      </w:r>
      <w:r w:rsidRPr="001B7F5A">
        <w:rPr>
          <w:rFonts w:ascii="microsoft Yahei" w:eastAsia="宋体" w:hAnsi="microsoft Yahei" w:cs="宋体"/>
          <w:color w:val="000000"/>
          <w:kern w:val="0"/>
          <w:sz w:val="27"/>
          <w:szCs w:val="27"/>
        </w:rPr>
        <w:t>号楼</w:t>
      </w:r>
      <w:r w:rsidRPr="001B7F5A">
        <w:rPr>
          <w:rFonts w:ascii="microsoft Yahei" w:eastAsia="宋体" w:hAnsi="microsoft Yahei" w:cs="宋体"/>
          <w:color w:val="000000"/>
          <w:kern w:val="0"/>
          <w:sz w:val="27"/>
          <w:szCs w:val="27"/>
        </w:rPr>
        <w:t>1902</w:t>
      </w:r>
      <w:r w:rsidRPr="001B7F5A">
        <w:rPr>
          <w:rFonts w:ascii="microsoft Yahei" w:eastAsia="宋体" w:hAnsi="microsoft Yahei" w:cs="宋体"/>
          <w:color w:val="000000"/>
          <w:kern w:val="0"/>
          <w:sz w:val="27"/>
          <w:szCs w:val="27"/>
        </w:rPr>
        <w:t>室；</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lastRenderedPageBreak/>
        <w:t>3.</w:t>
      </w:r>
      <w:r w:rsidRPr="001B7F5A">
        <w:rPr>
          <w:rFonts w:ascii="microsoft Yahei" w:eastAsia="宋体" w:hAnsi="microsoft Yahei" w:cs="宋体"/>
          <w:color w:val="000000"/>
          <w:kern w:val="0"/>
          <w:sz w:val="27"/>
          <w:szCs w:val="27"/>
        </w:rPr>
        <w:t>获取方式：现场报名或扫描下方二维码自助登记并按要求提供相关材料。因资料不全或信息填写有误，造成未及时收到相关资料的，后果自负。报名费汇入支付宝账户</w:t>
      </w:r>
      <w:r w:rsidRPr="001B7F5A">
        <w:rPr>
          <w:rFonts w:ascii="microsoft Yahei" w:eastAsia="宋体" w:hAnsi="microsoft Yahei" w:cs="宋体"/>
          <w:color w:val="000000"/>
          <w:kern w:val="0"/>
          <w:sz w:val="27"/>
          <w:szCs w:val="27"/>
        </w:rPr>
        <w:t>18115939599</w:t>
      </w:r>
      <w:r w:rsidRPr="001B7F5A">
        <w:rPr>
          <w:rFonts w:ascii="microsoft Yahei" w:eastAsia="宋体" w:hAnsi="microsoft Yahei" w:cs="宋体"/>
          <w:color w:val="000000"/>
          <w:kern w:val="0"/>
          <w:sz w:val="27"/>
          <w:szCs w:val="27"/>
        </w:rPr>
        <w:t>（孙华）</w:t>
      </w:r>
    </w:p>
    <w:p w:rsidR="001B7F5A" w:rsidRPr="001B7F5A" w:rsidRDefault="001B7F5A" w:rsidP="001B7F5A">
      <w:pPr>
        <w:widowControl/>
        <w:spacing w:line="540" w:lineRule="atLeast"/>
        <w:jc w:val="center"/>
        <w:rPr>
          <w:rFonts w:ascii="microsoft Yahei" w:eastAsia="宋体" w:hAnsi="microsoft Yahei" w:cs="宋体"/>
          <w:color w:val="000000"/>
          <w:kern w:val="0"/>
          <w:sz w:val="27"/>
          <w:szCs w:val="27"/>
        </w:rPr>
      </w:pPr>
      <w:r w:rsidRPr="001B7F5A">
        <w:rPr>
          <w:rFonts w:ascii="microsoft Yahei" w:eastAsia="宋体" w:hAnsi="microsoft Yahei" w:cs="宋体" w:hint="eastAsia"/>
          <w:noProof/>
          <w:color w:val="000000"/>
          <w:kern w:val="0"/>
          <w:sz w:val="27"/>
          <w:szCs w:val="27"/>
        </w:rPr>
        <w:drawing>
          <wp:inline distT="0" distB="0" distL="0" distR="0" wp14:anchorId="132CA565" wp14:editId="67E5C5FF">
            <wp:extent cx="1181100" cy="1123950"/>
            <wp:effectExtent l="0" t="0" r="0" b="0"/>
            <wp:docPr id="2" name="图片 2" descr="http://jyj.taizhou.gov.cn/cms_files/filemanager/467495971/picture/202411/dedb8652c9d5482a94338895a2ef7c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yj.taizhou.gov.cn/cms_files/filemanager/467495971/picture/202411/dedb8652c9d5482a94338895a2ef7cb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inline>
        </w:drawing>
      </w:r>
    </w:p>
    <w:p w:rsidR="001B7F5A" w:rsidRPr="001B7F5A" w:rsidRDefault="001B7F5A" w:rsidP="001B7F5A">
      <w:pPr>
        <w:widowControl/>
        <w:spacing w:line="540" w:lineRule="atLeast"/>
        <w:jc w:val="left"/>
        <w:rPr>
          <w:rFonts w:ascii="microsoft Yahei" w:eastAsia="宋体" w:hAnsi="microsoft Yahei" w:cs="宋体"/>
          <w:color w:val="000000"/>
          <w:kern w:val="0"/>
          <w:sz w:val="27"/>
          <w:szCs w:val="27"/>
        </w:rPr>
      </w:pP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七、评定标方法：</w:t>
      </w:r>
      <w:r w:rsidRPr="001B7F5A">
        <w:rPr>
          <w:rFonts w:ascii="microsoft Yahei" w:eastAsia="宋体" w:hAnsi="microsoft Yahei" w:cs="宋体"/>
          <w:color w:val="000000"/>
          <w:kern w:val="0"/>
          <w:sz w:val="27"/>
          <w:szCs w:val="27"/>
        </w:rPr>
        <w:t>综合评分法。</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八、开（评）标时间及地点：</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开标时间：</w:t>
      </w:r>
      <w:r w:rsidRPr="001B7F5A">
        <w:rPr>
          <w:rFonts w:ascii="microsoft Yahei" w:eastAsia="宋体" w:hAnsi="microsoft Yahei" w:cs="宋体"/>
          <w:color w:val="000000"/>
          <w:kern w:val="0"/>
          <w:sz w:val="27"/>
          <w:szCs w:val="27"/>
        </w:rPr>
        <w:t>2025</w:t>
      </w:r>
      <w:r w:rsidRPr="001B7F5A">
        <w:rPr>
          <w:rFonts w:ascii="microsoft Yahei" w:eastAsia="宋体" w:hAnsi="microsoft Yahei" w:cs="宋体"/>
          <w:color w:val="000000"/>
          <w:kern w:val="0"/>
          <w:sz w:val="27"/>
          <w:szCs w:val="27"/>
        </w:rPr>
        <w:t>年</w:t>
      </w:r>
      <w:r w:rsidRPr="001B7F5A">
        <w:rPr>
          <w:rFonts w:ascii="microsoft Yahei" w:eastAsia="宋体" w:hAnsi="microsoft Yahei" w:cs="宋体"/>
          <w:color w:val="000000"/>
          <w:kern w:val="0"/>
          <w:sz w:val="27"/>
          <w:szCs w:val="27"/>
        </w:rPr>
        <w:t>2</w:t>
      </w:r>
      <w:r w:rsidRPr="001B7F5A">
        <w:rPr>
          <w:rFonts w:ascii="microsoft Yahei" w:eastAsia="宋体" w:hAnsi="microsoft Yahei" w:cs="宋体"/>
          <w:color w:val="000000"/>
          <w:kern w:val="0"/>
          <w:sz w:val="27"/>
          <w:szCs w:val="27"/>
        </w:rPr>
        <w:t>月</w:t>
      </w:r>
      <w:r w:rsidRPr="001B7F5A">
        <w:rPr>
          <w:rFonts w:ascii="microsoft Yahei" w:eastAsia="宋体" w:hAnsi="microsoft Yahei" w:cs="宋体"/>
          <w:color w:val="000000"/>
          <w:kern w:val="0"/>
          <w:sz w:val="27"/>
          <w:szCs w:val="27"/>
        </w:rPr>
        <w:t>7</w:t>
      </w:r>
      <w:r w:rsidRPr="001B7F5A">
        <w:rPr>
          <w:rFonts w:ascii="microsoft Yahei" w:eastAsia="宋体" w:hAnsi="microsoft Yahei" w:cs="宋体"/>
          <w:color w:val="000000"/>
          <w:kern w:val="0"/>
          <w:sz w:val="27"/>
          <w:szCs w:val="27"/>
        </w:rPr>
        <w:t>日上午</w:t>
      </w:r>
      <w:r w:rsidRPr="001B7F5A">
        <w:rPr>
          <w:rFonts w:ascii="microsoft Yahei" w:eastAsia="宋体" w:hAnsi="microsoft Yahei" w:cs="宋体"/>
          <w:color w:val="000000"/>
          <w:kern w:val="0"/>
          <w:sz w:val="27"/>
          <w:szCs w:val="27"/>
        </w:rPr>
        <w:t>9</w:t>
      </w: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30</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开标地点：泰州市鼓楼南路</w:t>
      </w:r>
      <w:r w:rsidRPr="001B7F5A">
        <w:rPr>
          <w:rFonts w:ascii="microsoft Yahei" w:eastAsia="宋体" w:hAnsi="microsoft Yahei" w:cs="宋体"/>
          <w:color w:val="000000"/>
          <w:kern w:val="0"/>
          <w:sz w:val="27"/>
          <w:szCs w:val="27"/>
        </w:rPr>
        <w:t>99</w:t>
      </w:r>
      <w:r w:rsidRPr="001B7F5A">
        <w:rPr>
          <w:rFonts w:ascii="microsoft Yahei" w:eastAsia="宋体" w:hAnsi="microsoft Yahei" w:cs="宋体"/>
          <w:color w:val="000000"/>
          <w:kern w:val="0"/>
          <w:sz w:val="27"/>
          <w:szCs w:val="27"/>
        </w:rPr>
        <w:t>号华润置地星座</w:t>
      </w:r>
      <w:r w:rsidRPr="001B7F5A">
        <w:rPr>
          <w:rFonts w:ascii="microsoft Yahei" w:eastAsia="宋体" w:hAnsi="microsoft Yahei" w:cs="宋体"/>
          <w:color w:val="000000"/>
          <w:kern w:val="0"/>
          <w:sz w:val="27"/>
          <w:szCs w:val="27"/>
        </w:rPr>
        <w:t>10</w:t>
      </w:r>
      <w:r w:rsidRPr="001B7F5A">
        <w:rPr>
          <w:rFonts w:ascii="microsoft Yahei" w:eastAsia="宋体" w:hAnsi="microsoft Yahei" w:cs="宋体"/>
          <w:color w:val="000000"/>
          <w:kern w:val="0"/>
          <w:sz w:val="27"/>
          <w:szCs w:val="27"/>
        </w:rPr>
        <w:t>号楼</w:t>
      </w:r>
      <w:r w:rsidRPr="001B7F5A">
        <w:rPr>
          <w:rFonts w:ascii="microsoft Yahei" w:eastAsia="宋体" w:hAnsi="microsoft Yahei" w:cs="宋体"/>
          <w:color w:val="000000"/>
          <w:kern w:val="0"/>
          <w:sz w:val="27"/>
          <w:szCs w:val="27"/>
        </w:rPr>
        <w:t>1919</w:t>
      </w:r>
      <w:r w:rsidRPr="001B7F5A">
        <w:rPr>
          <w:rFonts w:ascii="microsoft Yahei" w:eastAsia="宋体" w:hAnsi="microsoft Yahei" w:cs="宋体"/>
          <w:color w:val="000000"/>
          <w:kern w:val="0"/>
          <w:sz w:val="27"/>
          <w:szCs w:val="27"/>
        </w:rPr>
        <w:t>室</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b/>
          <w:bCs/>
          <w:color w:val="000000"/>
          <w:kern w:val="0"/>
          <w:sz w:val="27"/>
          <w:szCs w:val="27"/>
          <w:bdr w:val="none" w:sz="0" w:space="0" w:color="auto" w:frame="1"/>
        </w:rPr>
        <w:t>九、联系人及联系方式：</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招标人联系人：桂老师</w:t>
      </w:r>
      <w:r w:rsidRPr="001B7F5A">
        <w:rPr>
          <w:rFonts w:ascii="microsoft Yahei" w:eastAsia="宋体" w:hAnsi="microsoft Yahei" w:cs="宋体"/>
          <w:color w:val="000000"/>
          <w:kern w:val="0"/>
          <w:sz w:val="27"/>
          <w:szCs w:val="27"/>
        </w:rPr>
        <w:t xml:space="preserve">        </w:t>
      </w:r>
      <w:r w:rsidRPr="001B7F5A">
        <w:rPr>
          <w:rFonts w:ascii="microsoft Yahei" w:eastAsia="宋体" w:hAnsi="microsoft Yahei" w:cs="宋体"/>
          <w:color w:val="000000"/>
          <w:kern w:val="0"/>
          <w:sz w:val="27"/>
          <w:szCs w:val="27"/>
        </w:rPr>
        <w:t>联系电话：</w:t>
      </w:r>
      <w:r w:rsidRPr="001B7F5A">
        <w:rPr>
          <w:rFonts w:ascii="microsoft Yahei" w:eastAsia="宋体" w:hAnsi="microsoft Yahei" w:cs="宋体"/>
          <w:color w:val="000000"/>
          <w:kern w:val="0"/>
          <w:sz w:val="27"/>
          <w:szCs w:val="27"/>
        </w:rPr>
        <w:t>13382599889   </w:t>
      </w:r>
    </w:p>
    <w:p w:rsidR="001B7F5A" w:rsidRPr="001B7F5A" w:rsidRDefault="001B7F5A" w:rsidP="001B7F5A">
      <w:pPr>
        <w:widowControl/>
        <w:spacing w:line="540" w:lineRule="atLeast"/>
        <w:ind w:firstLine="480"/>
        <w:jc w:val="left"/>
        <w:rPr>
          <w:rFonts w:ascii="microsoft Yahei" w:eastAsia="宋体" w:hAnsi="microsoft Yahei" w:cs="宋体"/>
          <w:color w:val="000000"/>
          <w:kern w:val="0"/>
          <w:sz w:val="27"/>
          <w:szCs w:val="27"/>
        </w:rPr>
      </w:pPr>
      <w:r w:rsidRPr="001B7F5A">
        <w:rPr>
          <w:rFonts w:ascii="microsoft Yahei" w:eastAsia="宋体" w:hAnsi="microsoft Yahei" w:cs="宋体"/>
          <w:color w:val="000000"/>
          <w:kern w:val="0"/>
          <w:sz w:val="27"/>
          <w:szCs w:val="27"/>
        </w:rPr>
        <w:t>招标代理联系人：赵女士</w:t>
      </w:r>
      <w:r w:rsidRPr="001B7F5A">
        <w:rPr>
          <w:rFonts w:ascii="microsoft Yahei" w:eastAsia="宋体" w:hAnsi="microsoft Yahei" w:cs="宋体"/>
          <w:color w:val="000000"/>
          <w:kern w:val="0"/>
          <w:sz w:val="27"/>
          <w:szCs w:val="27"/>
        </w:rPr>
        <w:t xml:space="preserve">  </w:t>
      </w:r>
      <w:r w:rsidRPr="001B7F5A">
        <w:rPr>
          <w:rFonts w:ascii="microsoft Yahei" w:eastAsia="宋体" w:hAnsi="microsoft Yahei" w:cs="宋体"/>
          <w:color w:val="000000"/>
          <w:kern w:val="0"/>
          <w:sz w:val="27"/>
          <w:szCs w:val="27"/>
        </w:rPr>
        <w:t>联系电话：</w:t>
      </w:r>
      <w:r w:rsidRPr="001B7F5A">
        <w:rPr>
          <w:rFonts w:ascii="microsoft Yahei" w:eastAsia="宋体" w:hAnsi="microsoft Yahei" w:cs="宋体"/>
          <w:color w:val="000000"/>
          <w:kern w:val="0"/>
          <w:sz w:val="27"/>
          <w:szCs w:val="27"/>
        </w:rPr>
        <w:t>052386860568</w:t>
      </w:r>
      <w:r w:rsidRPr="001B7F5A">
        <w:rPr>
          <w:rFonts w:ascii="microsoft Yahei" w:eastAsia="宋体" w:hAnsi="microsoft Yahei" w:cs="宋体"/>
          <w:color w:val="000000"/>
          <w:kern w:val="0"/>
          <w:sz w:val="27"/>
          <w:szCs w:val="27"/>
        </w:rPr>
        <w:t>、</w:t>
      </w:r>
      <w:r w:rsidRPr="001B7F5A">
        <w:rPr>
          <w:rFonts w:ascii="microsoft Yahei" w:eastAsia="宋体" w:hAnsi="microsoft Yahei" w:cs="宋体"/>
          <w:color w:val="000000"/>
          <w:kern w:val="0"/>
          <w:sz w:val="27"/>
          <w:szCs w:val="27"/>
        </w:rPr>
        <w:t>18115939599</w:t>
      </w:r>
    </w:p>
    <w:p w:rsidR="00882268" w:rsidRDefault="00882268">
      <w:bookmarkStart w:id="0" w:name="_GoBack"/>
      <w:bookmarkEnd w:id="0"/>
    </w:p>
    <w:sectPr w:rsidR="0088226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973DA9"/>
    <w:multiLevelType w:val="multilevel"/>
    <w:tmpl w:val="87A8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5A"/>
    <w:rsid w:val="001B7F5A"/>
    <w:rsid w:val="00882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E223DF-B0FD-4B9A-B4B3-35B1FE2E4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514946">
      <w:bodyDiv w:val="1"/>
      <w:marLeft w:val="0"/>
      <w:marRight w:val="0"/>
      <w:marTop w:val="0"/>
      <w:marBottom w:val="0"/>
      <w:divBdr>
        <w:top w:val="none" w:sz="0" w:space="0" w:color="auto"/>
        <w:left w:val="none" w:sz="0" w:space="0" w:color="auto"/>
        <w:bottom w:val="none" w:sz="0" w:space="0" w:color="auto"/>
        <w:right w:val="none" w:sz="0" w:space="0" w:color="auto"/>
      </w:divBdr>
      <w:divsChild>
        <w:div w:id="131102797">
          <w:marLeft w:val="0"/>
          <w:marRight w:val="0"/>
          <w:marTop w:val="0"/>
          <w:marBottom w:val="0"/>
          <w:divBdr>
            <w:top w:val="none" w:sz="0" w:space="0" w:color="auto"/>
            <w:left w:val="none" w:sz="0" w:space="0" w:color="auto"/>
            <w:bottom w:val="single" w:sz="6" w:space="15" w:color="EEEEEE"/>
            <w:right w:val="none" w:sz="0" w:space="0" w:color="auto"/>
          </w:divBdr>
        </w:div>
        <w:div w:id="1216310422">
          <w:marLeft w:val="0"/>
          <w:marRight w:val="0"/>
          <w:marTop w:val="300"/>
          <w:marBottom w:val="0"/>
          <w:divBdr>
            <w:top w:val="none" w:sz="0" w:space="0" w:color="auto"/>
            <w:left w:val="none" w:sz="0" w:space="0" w:color="auto"/>
            <w:bottom w:val="none" w:sz="0" w:space="0" w:color="auto"/>
            <w:right w:val="none" w:sz="0" w:space="0" w:color="auto"/>
          </w:divBdr>
        </w:div>
        <w:div w:id="183834181">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275</Words>
  <Characters>1569</Characters>
  <Application>Microsoft Office Word</Application>
  <DocSecurity>0</DocSecurity>
  <Lines>13</Lines>
  <Paragraphs>3</Paragraphs>
  <ScaleCrop>false</ScaleCrop>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2025-01-21T06:38:00Z</dcterms:created>
  <dcterms:modified xsi:type="dcterms:W3CDTF">2025-01-21T06:38:00Z</dcterms:modified>
</cp:coreProperties>
</file>