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7F139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江苏省泰州中学附属初级中学</w:t>
      </w:r>
    </w:p>
    <w:p w14:paraId="5A51E042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初二年级全体学生实践活动需求方案</w:t>
      </w:r>
    </w:p>
    <w:p w14:paraId="72214696">
      <w:pPr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一、活动目的</w:t>
      </w:r>
    </w:p>
    <w:p w14:paraId="5DE013D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1.以丰富多元的实践活动为依托，帮助学生缓解学业压力，在户外集体活动中舒缓身心，促进身心健康全面发展。</w:t>
      </w:r>
    </w:p>
    <w:p w14:paraId="32E3907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2.通过系列团队协作项目，增强班级凝聚力与集体归属感，培养学生沟通协调、分工配合的能力，提升团队协作意识与集体荣誉感。</w:t>
      </w:r>
    </w:p>
    <w:p w14:paraId="2CCB757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3.借助特色实践项目，让学生感悟优良精神品质，传承文化基因，激发爱国情怀与奋斗精神；自然体验类活动引导学生亲近自然、树立环保理念，培养社会责任感。</w:t>
      </w:r>
    </w:p>
    <w:p w14:paraId="5AA61FD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4.打破班级壁垒，创造跨班级互动交流契机，拓宽学生人际交往范围，提升社交能力，助力学生综合素质发展。</w:t>
      </w:r>
    </w:p>
    <w:p w14:paraId="3A703FC3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二、场地需求</w:t>
      </w:r>
    </w:p>
    <w:p w14:paraId="5EFF5290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1.需提供4个独立且面积充足的活动区域，每个区域可容纳单组活动人员，地面平整、无安全隐患，确保各项实践项目安全开展。</w:t>
      </w:r>
    </w:p>
    <w:p w14:paraId="388AD16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2.每个活动区域周边设置醒目清晰的指示标识，标注项目内容及安全提示，采用色彩鲜艳、充满活力的设计风格，契合初中生审美特点。</w:t>
      </w:r>
    </w:p>
    <w:p w14:paraId="33434B0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3.提供一处宽敞明亮、采光良好的室内空间（应对恶劣天气），用于开展室内实践教学与团队协作活动，配备音响、投影等设备，满足教学演示需求。室内布置温馨活泼，营造轻松愉悦的活动氛围。</w:t>
      </w:r>
    </w:p>
    <w:p w14:paraId="2671850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4.安排专用的集合与休息场地，配备足量舒适的桌椅、遮阳设施，方便团队开展活动前准备及活动间隙休整。场地周边设置应急处理点，配备基础医疗物资，保障学生安全。</w:t>
      </w:r>
    </w:p>
    <w:p w14:paraId="6344B02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三、设备物资需求</w:t>
      </w:r>
    </w:p>
    <w:tbl>
      <w:tblPr>
        <w:tblStyle w:val="2"/>
        <w:tblpPr w:leftFromText="180" w:rightFromText="180" w:vertAnchor="page" w:horzAnchor="page" w:tblpX="1331" w:tblpY="5330"/>
        <w:tblOverlap w:val="never"/>
        <w:tblW w:w="105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2578"/>
        <w:gridCol w:w="2468"/>
        <w:gridCol w:w="3716"/>
      </w:tblGrid>
      <w:tr w14:paraId="516B5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DECF3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项目类型</w:t>
            </w:r>
          </w:p>
        </w:tc>
        <w:tc>
          <w:tcPr>
            <w:tcW w:w="257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8E1D2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物资设备清单</w:t>
            </w:r>
          </w:p>
        </w:tc>
        <w:tc>
          <w:tcPr>
            <w:tcW w:w="24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E15D3"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37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1BA6F"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12557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7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2983E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团队协作类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E1100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色彩鲜艳、造型新颖的道具设备、趣味互动器材、音响设备</w:t>
            </w:r>
          </w:p>
        </w:tc>
        <w:tc>
          <w:tcPr>
            <w:tcW w:w="24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6825C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每组1套（按实际人数配备器材数量），1套音响设备</w:t>
            </w:r>
          </w:p>
        </w:tc>
        <w:tc>
          <w:tcPr>
            <w:tcW w:w="371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133E4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道具设备设计兼具趣味性与安全性，音响设备音质清晰，配备节奏明快的音乐曲目</w:t>
            </w:r>
          </w:p>
        </w:tc>
      </w:tr>
      <w:tr w14:paraId="340BD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7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6F4E6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文化体验类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8120D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定制化主题道具（带边框）、互动小球</w:t>
            </w:r>
          </w:p>
        </w:tc>
        <w:tc>
          <w:tcPr>
            <w:tcW w:w="24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D8D4E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每组1套</w:t>
            </w:r>
          </w:p>
        </w:tc>
        <w:tc>
          <w:tcPr>
            <w:tcW w:w="371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565A5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道具融入卡通化元素与文化知识，尺寸适配单组人数；小球表面印制励志标语，无破损</w:t>
            </w:r>
          </w:p>
        </w:tc>
      </w:tr>
      <w:tr w14:paraId="0C37D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7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DCCEA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运动协作类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1CA89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帆布材质道具、防护用具（护膝、护肘）</w:t>
            </w:r>
          </w:p>
        </w:tc>
        <w:tc>
          <w:tcPr>
            <w:tcW w:w="24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0CE93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每组1套道具，防护用具按实际参与人数配备</w:t>
            </w:r>
          </w:p>
        </w:tc>
        <w:tc>
          <w:tcPr>
            <w:tcW w:w="371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3A12E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道具设计充满青春活力，接缝牢固；防护用具干净卫生、大小合适</w:t>
            </w:r>
          </w:p>
        </w:tc>
      </w:tr>
      <w:tr w14:paraId="7FCD7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73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9AEA1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自然体验类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FA4FA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易养护植物幼苗、创意种植容器、营养土、浇灌工具、标记标签</w:t>
            </w:r>
          </w:p>
        </w:tc>
        <w:tc>
          <w:tcPr>
            <w:tcW w:w="24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BCB83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按参与总人数120%准备</w:t>
            </w:r>
          </w:p>
        </w:tc>
        <w:tc>
          <w:tcPr>
            <w:tcW w:w="371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D6791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植物选择趣味性强、易养护品种；种植容器带有创意设计或可供学生自由创作的区域</w:t>
            </w:r>
          </w:p>
        </w:tc>
      </w:tr>
    </w:tbl>
    <w:p w14:paraId="54A75981">
      <w:pPr>
        <w:rPr>
          <w:rFonts w:hint="eastAsia" w:ascii="仿宋" w:hAnsi="仿宋" w:eastAsia="仿宋" w:cs="仿宋"/>
          <w:sz w:val="32"/>
          <w:szCs w:val="32"/>
        </w:rPr>
      </w:pPr>
    </w:p>
    <w:p w14:paraId="6D88487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四、人员需求</w:t>
      </w:r>
    </w:p>
    <w:p w14:paraId="6B4645B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活动指导人员：每个项目配备1-2名专业指导人员，负责讲解活动规则、示范操作流程、进行现场指导与安全监督，确保活动有序开展。采用生动有趣、富有感染力的语言风格和激励方式，充分调动学生参与积极性。</w:t>
      </w:r>
    </w:p>
    <w:p w14:paraId="0A01E9D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2.安全保障人员：全程配备3-4名专业安保或急救人员，在活动区域内随时待命，携带急救箱（含常用药品、绷带、消毒用品等），应对可能出现的突发情况。活动前对学生进行全面安全教育，强调安全注意事项。</w:t>
      </w:r>
    </w:p>
    <w:p w14:paraId="73D23E7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3.后勤服务人员：安排4-5名后勤人员，负责物资搬运、场地布置与清理，全方位保障活动后勤服务。</w:t>
      </w:r>
    </w:p>
    <w:p w14:paraId="3926400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五、时间协调需求</w:t>
      </w:r>
    </w:p>
    <w:p w14:paraId="738FFE8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1.提前与基地确认各活动项目场地及设备的使用时间，制定详细到分钟的活动时间表，确保四组活动紧密衔接、有序推进，避免时间冲突，并提前发放给师生。</w:t>
      </w:r>
    </w:p>
    <w:p w14:paraId="289AB91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2.安排专人与各班级班主任对接，及时传达活动时间安排，确保每组人员准时到场、有序参与活动。活动当天通过多种方式进行集合提醒，如校园广播、班级通知等。</w:t>
      </w:r>
    </w:p>
    <w:p w14:paraId="7965F0D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六、其他需求</w:t>
      </w:r>
    </w:p>
    <w:p w14:paraId="70B1CD6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提供专业的活动现场摄影摄像服务，安排专人全程跟拍，记录活动精彩瞬间及学生团队协作过程。活动结束后提供高清照片及视频素材，并精心剪辑成富有纪念意义的短视频，配以符合学生喜好的背景音乐和创意字幕。</w:t>
      </w:r>
    </w:p>
    <w:p w14:paraId="1785597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2.活动前，基地对所有设备物资进行全面细致的检查与调试，确保活动当天正常使用；活动过程中安排技术人员随时待命，及时处理设备突发故障，同时准备充足的备用设备物资，保障活动顺利进行。</w:t>
      </w:r>
    </w:p>
    <w:p w14:paraId="32321C2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七、报价</w:t>
      </w:r>
    </w:p>
    <w:p w14:paraId="5CE59457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本次学生人数</w:t>
      </w:r>
      <w:bookmarkStart w:id="0" w:name="OLE_LINK1"/>
      <w:bookmarkStart w:id="1" w:name="OLE_LINK2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约1700人</w:t>
      </w:r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  <w:bookmarkEnd w:id="1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直接报总价。人数相差不超过5%，不调整总价。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4MTIxZWJhMzM4YWJlMjk1ZWY3YzVmMGRhMzVjODUifQ=="/>
  </w:docVars>
  <w:rsids>
    <w:rsidRoot w:val="25C702C1"/>
    <w:rsid w:val="25C702C1"/>
    <w:rsid w:val="314D01A9"/>
    <w:rsid w:val="6C5A5455"/>
    <w:rsid w:val="79674B9C"/>
    <w:rsid w:val="7ECC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1480</Words>
  <Characters>1507</Characters>
  <Lines>0</Lines>
  <Paragraphs>0</Paragraphs>
  <TotalTime>7</TotalTime>
  <ScaleCrop>false</ScaleCrop>
  <LinksUpToDate>false</LinksUpToDate>
  <CharactersWithSpaces>1507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2025-06-15T07:47:00Z</dcterms:created>
  <dc:creator>JWC</dc:creator>
  <cp:lastModifiedBy>海陵春夏</cp:lastModifiedBy>
  <dcterms:modified xsi:type="dcterms:W3CDTF">2025-06-15T09:58:17Z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EC4ACFC01AE84273A16D0E3505B108BE_11</vt:lpwstr>
  </property>
  <property fmtid="{D5CDD505-2E9C-101B-9397-08002B2CF9AE}" pid="4" name="KSOTemplateDocerSaveRecord">
    <vt:lpwstr>eyJoZGlkIjoiNWQyNTU1NGU5OTYxYmMwMDIzMTA0ZGZlOTI5MzI0YTkiLCJ1c2VySWQiOiIxMjU5MDE1NzgxIn0=</vt:lpwstr>
  </property>
</Properties>
</file>