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代账会计服务询价函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项目编号：ZSHCZ—20240516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学校现有专任财会人员一名，日常工作任务比较重，根据财务制</w:t>
      </w:r>
      <w:bookmarkStart w:id="0" w:name="_GoBack"/>
      <w:bookmarkEnd w:id="0"/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度的要求和学校的实际需求，要再配备一名财会人员。拟向专业管理单位购买代账会计服务，聘请具备会计专业资格代账会计一名。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具体服务要求见附件1，报价单见附件2；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服务时长：合同签订后1年；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最高限价：4.8万元；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报价时间：2024年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5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20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日上午9:00前；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 xml:space="preserve">唐老师  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13073346806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8、付款方式：服务费每3个月结算一次，校方对服务质量进行验收，合格后服务方开具发票，校方支付服务费用；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11、评标原则：最低价确定中标单位。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代账会计工作要求：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1.根据《中华人民共和国会计法》、《企业会计制度》、《小企业会计准则》及《企业会计准则》和各项税收管理等有关规定开展代理记帐业务。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2.根据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的经营特点和管理需要，选择相应的会计核算制度。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3.按有关规定审核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提供的原始凭证及发票，填制记账凭证，登记会计账册，及时编制会计报表。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.妥善保管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的所有会计资料，由</w:t>
      </w:r>
      <w:r>
        <w:rPr>
          <w:rFonts w:hint="eastAsia"/>
          <w:sz w:val="28"/>
          <w:szCs w:val="28"/>
          <w:lang w:eastAsia="zh-CN"/>
        </w:rPr>
        <w:t>于疏忽</w:t>
      </w:r>
      <w:r>
        <w:rPr>
          <w:rFonts w:hint="eastAsia"/>
          <w:sz w:val="28"/>
          <w:szCs w:val="28"/>
        </w:rPr>
        <w:t>造成</w:t>
      </w:r>
      <w:r>
        <w:rPr>
          <w:rFonts w:hint="eastAsia"/>
          <w:sz w:val="28"/>
          <w:szCs w:val="28"/>
          <w:lang w:eastAsia="zh-CN"/>
        </w:rPr>
        <w:t>学校</w:t>
      </w:r>
      <w:r>
        <w:rPr>
          <w:rFonts w:hint="eastAsia"/>
          <w:sz w:val="28"/>
          <w:szCs w:val="28"/>
        </w:rPr>
        <w:t>资料丢失，应由</w:t>
      </w:r>
      <w:r>
        <w:rPr>
          <w:rFonts w:hint="eastAsia"/>
          <w:sz w:val="28"/>
          <w:szCs w:val="28"/>
          <w:lang w:eastAsia="zh-CN"/>
        </w:rPr>
        <w:t>服务单位</w:t>
      </w:r>
      <w:r>
        <w:rPr>
          <w:rFonts w:hint="eastAsia"/>
          <w:sz w:val="28"/>
          <w:szCs w:val="28"/>
        </w:rPr>
        <w:t>负责弥补并承担由此引起的经济损失。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.对工作中涉及的机密和会计资料严格保密，不得随意向外透露、出示和传递。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泰州市周山河初级中学代账会计服务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2592" w:tblpY="123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9"/>
        <w:gridCol w:w="2483"/>
        <w:gridCol w:w="23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项     目</w:t>
            </w:r>
          </w:p>
        </w:tc>
        <w:tc>
          <w:tcPr>
            <w:tcW w:w="248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月费用</w:t>
            </w:r>
          </w:p>
        </w:tc>
        <w:tc>
          <w:tcPr>
            <w:tcW w:w="23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both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年费用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代账会计服务</w:t>
            </w:r>
          </w:p>
        </w:tc>
        <w:tc>
          <w:tcPr>
            <w:tcW w:w="248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 xml:space="preserve">  元/月</w:t>
            </w:r>
          </w:p>
        </w:tc>
        <w:tc>
          <w:tcPr>
            <w:tcW w:w="234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 xml:space="preserve">  元/年</w:t>
            </w:r>
          </w:p>
        </w:tc>
      </w:tr>
    </w:tbl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</w:p>
    <w:p>
      <w:pPr>
        <w:ind w:firstLine="602" w:firstLineChars="200"/>
        <w:rPr>
          <w:rFonts w:hint="default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(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left="596" w:leftChars="284" w:firstLine="0" w:firstLineChars="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ind w:left="105" w:leftChars="50" w:firstLine="300" w:firstLineChars="150"/>
        <w:rPr>
          <w:rFonts w:hint="eastAsia" w:ascii="仿宋_GB2312" w:eastAsia="仿宋_GB2312"/>
          <w:spacing w:val="-20"/>
          <w:sz w:val="24"/>
          <w:szCs w:val="24"/>
        </w:rPr>
      </w:pPr>
    </w:p>
    <w:p>
      <w:pPr>
        <w:rPr>
          <w:rFonts w:hint="eastAsia" w:eastAsiaTheme="minorEastAsia"/>
          <w:lang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F106107"/>
    <w:rsid w:val="1CAE4217"/>
    <w:rsid w:val="206A53C4"/>
    <w:rsid w:val="20A16E77"/>
    <w:rsid w:val="27250D7C"/>
    <w:rsid w:val="295F57ED"/>
    <w:rsid w:val="2C964CDE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6892808"/>
    <w:rsid w:val="687F29E1"/>
    <w:rsid w:val="68AD63C1"/>
    <w:rsid w:val="6C7B17C8"/>
    <w:rsid w:val="6D2812BA"/>
    <w:rsid w:val="6E660F75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1023</Words>
  <Characters>1282</Characters>
  <Lines>0</Lines>
  <Paragraphs>0</Paragraphs>
  <TotalTime>21</TotalTime>
  <ScaleCrop>false</ScaleCrop>
  <LinksUpToDate>false</LinksUpToDate>
  <CharactersWithSpaces>1477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2024-05-16T05:56:45Z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48081FE0FB7044C9A8FC8428AB82AA82_13</vt:lpwstr>
  </property>
</Properties>
</file>