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84B9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bookmarkStart w:id="0" w:name="_GoBack"/>
      <w:r>
        <w:rPr>
          <w:rFonts w:hint="eastAsia" w:ascii="宋体" w:hAnsi="宋体" w:eastAsia="宋体" w:cs="宋体"/>
          <w:sz w:val="24"/>
          <w:szCs w:val="24"/>
        </w:rPr>
        <w:t>尊敬的老师们、亲爱的同学们：</w:t>
      </w:r>
      <w:r>
        <w:rPr>
          <w:rFonts w:hint="eastAsia" w:ascii="宋体" w:hAnsi="宋体" w:eastAsia="宋体" w:cs="宋体"/>
          <w:sz w:val="24"/>
          <w:szCs w:val="24"/>
        </w:rPr>
        <w:t xml:space="preserve">  </w:t>
      </w:r>
    </w:p>
    <w:p w14:paraId="6AABF5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4"/>
          <w:szCs w:val="24"/>
        </w:rPr>
        <w:t>大家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上午</w:t>
      </w:r>
      <w:r>
        <w:rPr>
          <w:rFonts w:hint="eastAsia" w:ascii="宋体" w:hAnsi="宋体" w:eastAsia="宋体" w:cs="宋体"/>
          <w:sz w:val="24"/>
          <w:szCs w:val="24"/>
        </w:rPr>
        <w:t>好！今天，我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国旗下讲话的题目是“</w:t>
      </w:r>
      <w:r>
        <w:rPr>
          <w:rFonts w:hint="eastAsia" w:ascii="宋体" w:hAnsi="宋体" w:eastAsia="宋体" w:cs="宋体"/>
          <w:sz w:val="24"/>
          <w:szCs w:val="24"/>
        </w:rPr>
        <w:t>以仁立心，以义立行——让田家炳精神在新时代绽放光芒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”。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2025年11月20日是田家炳先生诞辰106周年。今天让我们</w:t>
      </w:r>
      <w:r>
        <w:rPr>
          <w:rFonts w:hint="eastAsia" w:ascii="宋体" w:hAnsi="宋体" w:eastAsia="宋体" w:cs="宋体"/>
          <w:sz w:val="24"/>
          <w:szCs w:val="24"/>
        </w:rPr>
        <w:t>共同缅怀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这</w:t>
      </w:r>
      <w:r>
        <w:rPr>
          <w:rFonts w:hint="eastAsia" w:ascii="宋体" w:hAnsi="宋体" w:eastAsia="宋体" w:cs="宋体"/>
          <w:sz w:val="24"/>
          <w:szCs w:val="24"/>
        </w:rPr>
        <w:t>位用一生践行“仁义”精神的伟人——田家炳先生。作为以他名字命名的学校，我们更应深入理解其精神内核，让仁爱与道义成为我们成长路上的灯塔。</w:t>
      </w:r>
      <w:r>
        <w:rPr>
          <w:rFonts w:hint="eastAsia" w:ascii="宋体" w:hAnsi="宋体" w:eastAsia="宋体" w:cs="宋体"/>
          <w:sz w:val="24"/>
          <w:szCs w:val="24"/>
        </w:rPr>
        <w:t xml:space="preserve">  </w:t>
      </w:r>
    </w:p>
    <w:p w14:paraId="7C8F3F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一、仁者爱人：以大爱之心泽被苍生  </w:t>
      </w:r>
    </w:p>
    <w:p w14:paraId="021A33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“仁”是儒家思想的核心，而田家炳先生用行动将其诠释得淋漓尽致。他一生节俭至简：一双皮鞋穿十年，袜子缝补再穿，却为教育事业倾尽家财。他常说：“中国的希望在教育”，为此他捐出</w:t>
      </w:r>
      <w:r>
        <w:rPr>
          <w:rFonts w:hint="eastAsia" w:ascii="宋体" w:hAnsi="宋体" w:eastAsia="宋体" w:cs="宋体"/>
          <w:sz w:val="24"/>
          <w:szCs w:val="24"/>
        </w:rPr>
        <w:t xml:space="preserve">80%以上的财产，在全国捐建93所大学、166所中学、41所小学，惠及万千学子。这种“己欲立而立人，己欲达而达人”的胸怀，正是“仁者爱人”的最高境界。  </w:t>
      </w:r>
    </w:p>
    <w:p w14:paraId="29FC56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同学们，仁爱不仅是慷慨解囊，更是日常中的点滴善举：为同学解一道难题，为师长分担一份辛劳，为陌生人献一份温暖。正如田先生所言：“留财予子孙，不如积德予后人”，仁爱之心，当从身边做起。</w:t>
      </w:r>
      <w:r>
        <w:rPr>
          <w:rFonts w:hint="eastAsia" w:ascii="宋体" w:hAnsi="宋体" w:eastAsia="宋体" w:cs="宋体"/>
          <w:sz w:val="24"/>
          <w:szCs w:val="24"/>
        </w:rPr>
        <w:t xml:space="preserve">  </w:t>
      </w:r>
    </w:p>
    <w:p w14:paraId="41B111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二、义之所在：以担当之肩扛起责任  </w:t>
      </w:r>
    </w:p>
    <w:p w14:paraId="612D19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“义”是田家炳精神的另一支柱。他坚守“利人必能利己，己立才能立人”的信条，在事业有成后，毅然将个人利益置于公共利益之后。</w:t>
      </w:r>
      <w:r>
        <w:rPr>
          <w:rFonts w:hint="eastAsia" w:ascii="宋体" w:hAnsi="宋体" w:eastAsia="宋体" w:cs="宋体"/>
          <w:sz w:val="24"/>
          <w:szCs w:val="24"/>
        </w:rPr>
        <w:t xml:space="preserve">1997年亚洲金融风暴后，他为兑现对学校的捐款承诺，毅然卖掉居住37年的别墅，改租公寓居住。面对他人不解，他淡然回应：“看到教学楼拔地而起，精神上的满足远胜物质享受。”  </w:t>
      </w:r>
    </w:p>
    <w:p w14:paraId="70DE24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这种“见利思义”“舍生取义”的担当，正是当代青年需传承的品格。无论是在学习中迎难而上，还是在集体中勇于担责，抑或在未来人生道路上坚守正道，我们都应以“义”为尺，丈量言行。</w:t>
      </w:r>
      <w:r>
        <w:rPr>
          <w:rFonts w:hint="eastAsia" w:ascii="宋体" w:hAnsi="宋体" w:eastAsia="宋体" w:cs="宋体"/>
          <w:sz w:val="24"/>
          <w:szCs w:val="24"/>
        </w:rPr>
        <w:t xml:space="preserve">  </w:t>
      </w:r>
    </w:p>
    <w:p w14:paraId="315F82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三、仁义兼修：做田家炳精神的践行者  </w:t>
      </w:r>
    </w:p>
    <w:p w14:paraId="062B19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在泰州田家炳实验中学的校园里，“仁义”精神应成为我们的精神底色：</w:t>
      </w:r>
      <w:r>
        <w:rPr>
          <w:rFonts w:hint="eastAsia" w:ascii="宋体" w:hAnsi="宋体" w:eastAsia="宋体" w:cs="宋体"/>
          <w:sz w:val="24"/>
          <w:szCs w:val="24"/>
        </w:rPr>
        <w:t xml:space="preserve">  </w:t>
      </w:r>
    </w:p>
    <w:p w14:paraId="346051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以仁润心：常怀感恩之心，关爱他人，积极参与志愿服务，在奉献中体会“爱人者，人恒爱之”的真谛；  </w:t>
      </w:r>
    </w:p>
    <w:p w14:paraId="625853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以义正行：明辨是非，坚守原则，在集体中勇于担当，在社会中传递正气，让“义”成为立身之本。  </w:t>
      </w:r>
    </w:p>
    <w:p w14:paraId="197944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同学们，田家炳先生虽已远去，但他留下的精神财富如星辰般永恒。让我们以他为榜样，将“仁”融入血脉，将“义”刻入骨髓，努力成长为有大爱、有担当的新时代青年，让田家炳精神在新时代绽放更加璀璨的光芒！</w:t>
      </w:r>
      <w:r>
        <w:rPr>
          <w:rFonts w:hint="eastAsia" w:ascii="宋体" w:hAnsi="宋体" w:eastAsia="宋体" w:cs="宋体"/>
          <w:sz w:val="24"/>
          <w:szCs w:val="24"/>
        </w:rPr>
        <w:t xml:space="preserve">  </w:t>
      </w:r>
    </w:p>
    <w:p w14:paraId="5036E3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我的讲话完了。</w:t>
      </w:r>
      <w:r>
        <w:rPr>
          <w:rFonts w:hint="eastAsia" w:ascii="宋体" w:hAnsi="宋体" w:eastAsia="宋体" w:cs="宋体"/>
          <w:sz w:val="24"/>
          <w:szCs w:val="24"/>
        </w:rPr>
        <w:t>谢谢大家！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</w:p>
    <w:bookmarkEnd w:id="0"/>
    <w:p w14:paraId="5097A1F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BD7D28"/>
    <w:rsid w:val="24BD7D28"/>
    <w:rsid w:val="4AC20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904</Words>
  <Characters>921</Characters>
  <Lines>0</Lines>
  <Paragraphs>0</Paragraphs>
  <TotalTime>29</TotalTime>
  <ScaleCrop>false</ScaleCrop>
  <LinksUpToDate>false</LinksUpToDate>
  <CharactersWithSpaces>953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2025-11-23T06:36:00Z</dcterms:created>
  <dc:creator>Administrator</dc:creator>
  <cp:lastModifiedBy>幸运火枫</cp:lastModifiedBy>
  <cp:lastPrinted>2025-11-24T01:04:49Z</cp:lastPrinted>
  <dcterms:modified xsi:type="dcterms:W3CDTF">2025-11-24T01:09:37Z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AAABB733BDE04BF0A10369F935C20E0F_11</vt:lpwstr>
  </property>
  <property fmtid="{D5CDD505-2E9C-101B-9397-08002B2CF9AE}" pid="4" name="KSOTemplateDocerSaveRecord">
    <vt:lpwstr>eyJoZGlkIjoiNTczMTY3YzE5MDUwNDI2MjUxNDA4MjUzZGU5ZTNjZTQiLCJ1c2VySWQiOiI1NzgwMzg3NDEifQ==</vt:lpwstr>
  </property>
</Properties>
</file>