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0AC3B7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left"/>
        <w:rPr>
          <w:rFonts w:hint="default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  <w:t>附件1：</w:t>
      </w:r>
    </w:p>
    <w:p w14:paraId="67AEF76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spacing w:before="0" w:beforeAutospacing="0" w:after="0" w:afterAutospacing="0" w:line="500" w:lineRule="atLeast"/>
        <w:ind w:right="0"/>
        <w:jc w:val="center"/>
        <w:rPr>
          <w:rFonts w:hint="eastAsia" w:ascii="宋体" w:hAnsi="宋体" w:cs="宋体"/>
          <w:i w:val="0"/>
          <w:caps w:val="0"/>
          <w:color w:val="000000"/>
          <w:spacing w:val="0"/>
          <w:kern w:val="0"/>
          <w:sz w:val="28"/>
          <w:szCs w:val="28"/>
          <w:u w:val="none"/>
          <w:shd w:val="clear" w:color="auto" w:fill="FFFFFF"/>
          <w:lang w:val="en-US" w:eastAsia="zh-CN" w:bidi="ar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中草药种植园改造工程量清单</w:t>
      </w:r>
    </w:p>
    <w:p w14:paraId="264CA922">
      <w:pPr>
        <w:spacing w:line="48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砌筑：220m（长）×0.4m（高）×0.12m（宽）</w:t>
      </w:r>
    </w:p>
    <w:p w14:paraId="65924CEE">
      <w:pPr>
        <w:spacing w:line="48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带网水泥砂浆粉刷：220m（长）×0.85m（高）</w:t>
      </w:r>
    </w:p>
    <w:p w14:paraId="4F67D889">
      <w:pPr>
        <w:spacing w:line="48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人工挖土并破碎原路牙护边混凝土：220m</w:t>
      </w:r>
    </w:p>
    <w:p w14:paraId="171D2ED0">
      <w:pPr>
        <w:spacing w:line="48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油漆涂料：220m（长）×0.7m（高）</w:t>
      </w:r>
    </w:p>
    <w:p w14:paraId="42147484">
      <w:pPr>
        <w:spacing w:line="480" w:lineRule="auto"/>
        <w:rPr>
          <w:rFonts w:hint="eastAsia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回填种植土：100袋（25公斤/袋）</w:t>
      </w:r>
    </w:p>
    <w:p w14:paraId="51580994">
      <w:pPr>
        <w:spacing w:line="480" w:lineRule="auto"/>
        <w:rPr>
          <w:rFonts w:hint="default"/>
          <w:sz w:val="24"/>
          <w:szCs w:val="32"/>
          <w:lang w:val="en-US" w:eastAsia="zh-CN"/>
        </w:rPr>
      </w:pPr>
      <w:r>
        <w:rPr>
          <w:rFonts w:hint="eastAsia"/>
          <w:sz w:val="24"/>
          <w:szCs w:val="32"/>
          <w:lang w:val="en-US" w:eastAsia="zh-CN"/>
        </w:rPr>
        <w:t>苗木移栽：40个工（包括原土筛选、渣土清运）</w:t>
      </w:r>
    </w:p>
    <w:p w14:paraId="4EBF5AEC">
      <w:pPr>
        <w:numPr>
          <w:ilvl w:val="0"/>
          <w:numId w:val="0"/>
        </w:numPr>
        <w:spacing w:line="480" w:lineRule="auto"/>
        <w:ind w:leftChars="0"/>
        <w:rPr>
          <w:rFonts w:hint="eastAsia"/>
          <w:sz w:val="24"/>
          <w:szCs w:val="32"/>
          <w:lang w:val="en-US" w:eastAsia="zh-CN"/>
        </w:rPr>
      </w:pPr>
    </w:p>
    <w:p w14:paraId="07E0CAE9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Q0OGIwY2NmNmMyZWU1OTUwZTAxMzg2MzhiMGNhNTMifQ=="/>
  </w:docVars>
  <w:rsids>
    <w:rsidRoot w:val="0192283F"/>
    <w:rsid w:val="0192283F"/>
    <w:rsid w:val="055B1E9A"/>
    <w:rsid w:val="0AA559B3"/>
    <w:rsid w:val="0F106107"/>
    <w:rsid w:val="1CB83C97"/>
    <w:rsid w:val="206A53C4"/>
    <w:rsid w:val="20A16E77"/>
    <w:rsid w:val="267F2A4D"/>
    <w:rsid w:val="2C964CDE"/>
    <w:rsid w:val="333B02A8"/>
    <w:rsid w:val="35EB31D2"/>
    <w:rsid w:val="39F711D9"/>
    <w:rsid w:val="3DE47103"/>
    <w:rsid w:val="3FAD3D8D"/>
    <w:rsid w:val="423034B0"/>
    <w:rsid w:val="4C521EE8"/>
    <w:rsid w:val="55365191"/>
    <w:rsid w:val="57945BBD"/>
    <w:rsid w:val="582E17EB"/>
    <w:rsid w:val="5D6B3FA1"/>
    <w:rsid w:val="5D982970"/>
    <w:rsid w:val="632770F3"/>
    <w:rsid w:val="687F29E1"/>
    <w:rsid w:val="68AD63C1"/>
    <w:rsid w:val="6EAE3B7A"/>
    <w:rsid w:val="775A4ED6"/>
    <w:rsid w:val="78AE350B"/>
    <w:rsid w:val="7DF902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2026-01-08T06:49:00Z</dcterms:created>
  <dc:creator>圣诞老人</dc:creator>
  <cp:lastModifiedBy>圣诞老人</cp:lastModifiedBy>
  <dcterms:modified xsi:type="dcterms:W3CDTF">2026-01-08T06:50:16Z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6B0DCA3C29954776906846849CC039EC_11</vt:lpwstr>
  </property>
</Properties>
</file>